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21.png" ContentType="image/png"/>
  <Override PartName="/word/media/image8.png" ContentType="image/png"/>
  <Override PartName="/word/media/image12.png" ContentType="image/png"/>
  <Override PartName="/word/media/image20.png" ContentType="image/png"/>
  <Override PartName="/word/media/image7.png" ContentType="image/png"/>
  <Override PartName="/word/media/image11.png" ContentType="image/png"/>
  <Override PartName="/word/media/image6.png" ContentType="image/png"/>
  <Override PartName="/word/media/image5.png" ContentType="image/png"/>
  <Override PartName="/word/media/image4.png" ContentType="image/png"/>
  <Override PartName="/word/media/image19.png" ContentType="image/png"/>
  <Override PartName="/word/media/image1.png" ContentType="image/png"/>
  <Override PartName="/word/media/image2.jpeg" ContentType="image/jpeg"/>
  <Override PartName="/word/media/image18.png" ContentType="image/png"/>
  <Override PartName="/word/media/image25.png" ContentType="image/png"/>
  <Override PartName="/word/media/image17.png" ContentType="image/png"/>
  <Override PartName="/word/media/image24.png" ContentType="image/png"/>
  <Override PartName="/word/media/image16.png" ContentType="image/png"/>
  <Override PartName="/word/media/image23.png" ContentType="image/png"/>
  <Override PartName="/word/media/image15.png" ContentType="image/png"/>
  <Override PartName="/word/media/image22.png" ContentType="image/png"/>
  <Override PartName="/word/media/image14.png" ContentType="image/png"/>
  <Override PartName="/word/media/image3.png" ContentType="image/png"/>
  <Override PartName="/word/footer2.xml" ContentType="application/vnd.openxmlformats-officedocument.wordprocessingml.footer+xml"/>
  <Override PartName="/word/_rels/document.xml.rels" ContentType="application/vnd.openxmlformats-package.relationships+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ontenudecadre"/>
        <w:jc w:val="center"/>
        <w:rPr>
          <w:rFonts w:ascii="Times New Roman" w:hAnsi="Times New Roman"/>
        </w:rPr>
      </w:pPr>
      <w:r>
        <w:rPr/>
        <mc:AlternateContent>
          <mc:Choice Requires="wps">
            <w:drawing>
              <wp:anchor behindDoc="0" distT="45085" distB="45720" distL="114300" distR="114300" simplePos="0" locked="0" layoutInCell="0" allowOverlap="1" relativeHeight="30">
                <wp:simplePos x="0" y="0"/>
                <wp:positionH relativeFrom="column">
                  <wp:posOffset>-354330</wp:posOffset>
                </wp:positionH>
                <wp:positionV relativeFrom="paragraph">
                  <wp:posOffset>-217170</wp:posOffset>
                </wp:positionV>
                <wp:extent cx="6590030" cy="1887855"/>
                <wp:effectExtent l="0" t="635" r="0" b="0"/>
                <wp:wrapSquare wrapText="bothSides"/>
                <wp:docPr id="1" name="Zone de texte 1"/>
                <a:graphic xmlns:a="http://schemas.openxmlformats.org/drawingml/2006/main">
                  <a:graphicData uri="http://schemas.microsoft.com/office/word/2010/wordprocessingShape">
                    <wps:wsp>
                      <wps:cNvSpPr/>
                      <wps:spPr>
                        <a:xfrm>
                          <a:off x="0" y="0"/>
                          <a:ext cx="6590160" cy="1887840"/>
                        </a:xfrm>
                        <a:prstGeom prst="rect">
                          <a:avLst/>
                        </a:prstGeom>
                        <a:noFill/>
                        <a:ln w="9360">
                          <a:noFill/>
                        </a:ln>
                      </wps:spPr>
                      <wps:style>
                        <a:lnRef idx="0"/>
                        <a:fillRef idx="0"/>
                        <a:effectRef idx="0"/>
                        <a:fontRef idx="minor"/>
                      </wps:style>
                      <wps:txbx>
                        <w:txbxContent>
                          <w:p>
                            <w:pPr>
                              <w:pStyle w:val="Contenudecadre"/>
                              <w:jc w:val="center"/>
                              <w:rPr>
                                <w:b/>
                                <w:color w:val="FFFFFF"/>
                                <w:sz w:val="40"/>
                                <w:szCs w:val="40"/>
                              </w:rPr>
                            </w:pPr>
                            <w:r>
                              <w:rPr>
                                <w:b/>
                                <w:color w:val="FFFFFF"/>
                                <w:sz w:val="40"/>
                                <w:szCs w:val="40"/>
                              </w:rPr>
                              <w:t>Exfiltration de Données Sans Connectivité Réseau via Codes QR, Une Menace Sous-Estimée</w:t>
                            </w:r>
                          </w:p>
                        </w:txbxContent>
                      </wps:txbx>
                      <wps:bodyPr anchor="ctr">
                        <a:noAutofit/>
                      </wps:bodyPr>
                    </wps:wsp>
                  </a:graphicData>
                </a:graphic>
              </wp:anchor>
            </w:drawing>
          </mc:Choice>
          <mc:Fallback>
            <w:pict>
              <v:rect id="shape_0" ID="Zone de texte 1" path="m0,0l-2147483645,0l-2147483645,-2147483646l0,-2147483646xe" stroked="f" o:allowincell="f" style="position:absolute;margin-left:-27.9pt;margin-top:-17.1pt;width:518.85pt;height:148.6pt;mso-wrap-style:square;v-text-anchor:middle">
                <v:fill o:detectmouseclick="t" on="false"/>
                <v:stroke color="#3465a4" weight="9360" joinstyle="round" endcap="flat"/>
                <v:textbox>
                  <w:txbxContent>
                    <w:p>
                      <w:pPr>
                        <w:pStyle w:val="Contenudecadre"/>
                        <w:jc w:val="center"/>
                        <w:rPr>
                          <w:b/>
                          <w:color w:val="FFFFFF"/>
                          <w:sz w:val="40"/>
                          <w:szCs w:val="40"/>
                        </w:rPr>
                      </w:pPr>
                      <w:r>
                        <w:rPr>
                          <w:b/>
                          <w:color w:val="FFFFFF"/>
                          <w:sz w:val="40"/>
                          <w:szCs w:val="40"/>
                        </w:rPr>
                        <w:t>Exfiltration de Données Sans Connectivité Réseau via Codes QR, Une Menace Sous-Estimée</w:t>
                      </w:r>
                    </w:p>
                  </w:txbxContent>
                </v:textbox>
                <w10:wrap type="square"/>
              </v:rect>
            </w:pict>
          </mc:Fallback>
        </mc:AlternateContent>
        <mc:AlternateContent>
          <mc:Choice Requires="wps">
            <w:drawing>
              <wp:anchor behindDoc="0" distT="635" distB="0" distL="105410" distR="121285" simplePos="0" locked="0" layoutInCell="0" allowOverlap="1" relativeHeight="38">
                <wp:simplePos x="0" y="0"/>
                <wp:positionH relativeFrom="column">
                  <wp:posOffset>5899785</wp:posOffset>
                </wp:positionH>
                <wp:positionV relativeFrom="paragraph">
                  <wp:posOffset>-588010</wp:posOffset>
                </wp:positionV>
                <wp:extent cx="818515" cy="821055"/>
                <wp:effectExtent l="1270" t="0" r="1270" b="0"/>
                <wp:wrapSquare wrapText="bothSides"/>
                <wp:docPr id="2" name="Image 13"/>
                <a:graphic xmlns:a="http://schemas.openxmlformats.org/drawingml/2006/main">
                  <a:graphicData uri="http://schemas.openxmlformats.org/drawingml/2006/picture">
                    <pic:pic xmlns:pic="http://schemas.openxmlformats.org/drawingml/2006/picture">
                      <pic:nvPicPr>
                        <pic:cNvPr id="3" name="Image 13" descr=""/>
                        <pic:cNvPicPr/>
                      </pic:nvPicPr>
                      <pic:blipFill>
                        <a:blip r:embed="rId2"/>
                        <a:stretch/>
                      </pic:blipFill>
                      <pic:spPr>
                        <a:xfrm rot="5400000">
                          <a:off x="0" y="0"/>
                          <a:ext cx="818640" cy="82116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 13" stroked="f" o:allowincell="f" style="position:absolute;margin-left:464.55pt;margin-top:-46.35pt;width:64.4pt;height:64.6pt;mso-wrap-style:none;v-text-anchor:middle;rotation:90" type="_x0000_t75">
                <v:imagedata r:id="rId3" o:detectmouseclick="t"/>
                <v:stroke color="#3465a4" joinstyle="round" endcap="flat"/>
                <w10:wrap type="square"/>
              </v:shape>
            </w:pict>
          </mc:Fallback>
        </mc:AlternateContent>
        <mc:AlternateContent>
          <mc:Choice Requires="wps">
            <w:drawing>
              <wp:anchor behindDoc="0" distT="40005" distB="64135" distL="109220" distR="120015" simplePos="0" locked="0" layoutInCell="0" allowOverlap="1" relativeHeight="39">
                <wp:simplePos x="0" y="0"/>
                <wp:positionH relativeFrom="column">
                  <wp:posOffset>6144260</wp:posOffset>
                </wp:positionH>
                <wp:positionV relativeFrom="paragraph">
                  <wp:posOffset>13679170</wp:posOffset>
                </wp:positionV>
                <wp:extent cx="3484245" cy="1927860"/>
                <wp:effectExtent l="5715" t="5080" r="4445" b="5080"/>
                <wp:wrapSquare wrapText="bothSides"/>
                <wp:docPr id="4" name="Zone de texte 5"/>
                <a:graphic xmlns:a="http://schemas.openxmlformats.org/drawingml/2006/main">
                  <a:graphicData uri="http://schemas.microsoft.com/office/word/2010/wordprocessingShape">
                    <wps:wsp>
                      <wps:cNvSpPr/>
                      <wps:spPr>
                        <a:xfrm>
                          <a:off x="0" y="0"/>
                          <a:ext cx="3484080" cy="1927800"/>
                        </a:xfrm>
                        <a:prstGeom prst="rect">
                          <a:avLst/>
                        </a:prstGeom>
                        <a:solidFill>
                          <a:srgbClr val="000066"/>
                        </a:solidFill>
                        <a:ln w="9360">
                          <a:solidFill>
                            <a:srgbClr val="000000"/>
                          </a:solidFill>
                          <a:miter/>
                        </a:ln>
                      </wps:spPr>
                      <wps:style>
                        <a:lnRef idx="0"/>
                        <a:fillRef idx="0"/>
                        <a:effectRef idx="0"/>
                        <a:fontRef idx="minor"/>
                      </wps:style>
                      <wps:txbx>
                        <w:txbxContent>
                          <w:p>
                            <w:pPr>
                              <w:pStyle w:val="Contenudecadre"/>
                              <w:jc w:val="center"/>
                              <w:rPr>
                                <w:b/>
                                <w:sz w:val="24"/>
                              </w:rPr>
                            </w:pPr>
                            <w:r>
                              <w:rPr>
                                <w:b/>
                                <w:color w:val="000000"/>
                                <w:sz w:val="24"/>
                              </w:rPr>
                              <w:t>Mots clés (CF Thésaurus)</w:t>
                            </w:r>
                          </w:p>
                          <w:p>
                            <w:pPr>
                              <w:pStyle w:val="ListParagraph"/>
                              <w:numPr>
                                <w:ilvl w:val="0"/>
                                <w:numId w:val="4"/>
                              </w:numPr>
                              <w:ind w:start="720" w:end="0" w:hanging="360"/>
                              <w:jc w:val="start"/>
                              <w:rPr>
                                <w:color w:val="000000"/>
                              </w:rPr>
                            </w:pPr>
                            <w:r>
                              <w:rPr>
                                <w:color w:val="000000"/>
                              </w:rPr>
                              <w:t>Mot clé n°1</w:t>
                            </w:r>
                          </w:p>
                          <w:p>
                            <w:pPr>
                              <w:pStyle w:val="ListParagraph"/>
                              <w:numPr>
                                <w:ilvl w:val="0"/>
                                <w:numId w:val="4"/>
                              </w:numPr>
                              <w:ind w:start="720" w:end="0" w:hanging="360"/>
                              <w:jc w:val="start"/>
                              <w:rPr>
                                <w:color w:val="000000"/>
                              </w:rPr>
                            </w:pPr>
                            <w:r>
                              <w:rPr>
                                <w:color w:val="000000"/>
                              </w:rPr>
                              <w:t>Mot clé n°2</w:t>
                            </w:r>
                          </w:p>
                          <w:p>
                            <w:pPr>
                              <w:pStyle w:val="ListParagraph"/>
                              <w:numPr>
                                <w:ilvl w:val="0"/>
                                <w:numId w:val="4"/>
                              </w:numPr>
                              <w:ind w:start="720" w:end="0" w:hanging="360"/>
                              <w:jc w:val="start"/>
                              <w:rPr>
                                <w:color w:val="000000"/>
                              </w:rPr>
                            </w:pPr>
                            <w:r>
                              <w:rPr>
                                <w:color w:val="000000"/>
                              </w:rPr>
                              <w:t>Mot clé n°3</w:t>
                            </w:r>
                          </w:p>
                          <w:p>
                            <w:pPr>
                              <w:pStyle w:val="ListParagraph"/>
                              <w:numPr>
                                <w:ilvl w:val="0"/>
                                <w:numId w:val="4"/>
                              </w:numPr>
                              <w:spacing w:before="0" w:after="160"/>
                              <w:ind w:start="720" w:end="0" w:hanging="360"/>
                              <w:contextualSpacing/>
                              <w:jc w:val="start"/>
                              <w:rPr>
                                <w:color w:val="000000"/>
                              </w:rPr>
                            </w:pPr>
                            <w:r>
                              <w:rPr>
                                <w:color w:val="000000"/>
                              </w:rPr>
                              <w:t>Mot clé n°4</w:t>
                            </w:r>
                          </w:p>
                        </w:txbxContent>
                      </wps:txbx>
                      <wps:bodyPr anchor="t">
                        <a:noAutofit/>
                      </wps:bodyPr>
                    </wps:wsp>
                  </a:graphicData>
                </a:graphic>
              </wp:anchor>
            </w:drawing>
          </mc:Choice>
          <mc:Fallback>
            <w:pict>
              <v:rect id="shape_0" ID="Zone de texte 5" path="m0,0l-2147483645,0l-2147483645,-2147483646l0,-2147483646xe" fillcolor="#000066" stroked="t" o:allowincell="f" style="position:absolute;margin-left:483.8pt;margin-top:1077.1pt;width:274.3pt;height:151.75pt;mso-wrap-style:square;v-text-anchor:top">
                <v:fill o:detectmouseclick="t" type="solid" color2="#ffff99"/>
                <v:stroke color="black" weight="9360" joinstyle="miter" endcap="flat"/>
                <v:textbox>
                  <w:txbxContent>
                    <w:p>
                      <w:pPr>
                        <w:pStyle w:val="Contenudecadre"/>
                        <w:jc w:val="center"/>
                        <w:rPr>
                          <w:b/>
                          <w:sz w:val="24"/>
                        </w:rPr>
                      </w:pPr>
                      <w:r>
                        <w:rPr>
                          <w:b/>
                          <w:color w:val="000000"/>
                          <w:sz w:val="24"/>
                        </w:rPr>
                        <w:t>Mots clés (CF Thésaurus)</w:t>
                      </w:r>
                    </w:p>
                    <w:p>
                      <w:pPr>
                        <w:pStyle w:val="ListParagraph"/>
                        <w:numPr>
                          <w:ilvl w:val="0"/>
                          <w:numId w:val="4"/>
                        </w:numPr>
                        <w:ind w:start="720" w:end="0" w:hanging="360"/>
                        <w:jc w:val="start"/>
                        <w:rPr>
                          <w:color w:val="000000"/>
                        </w:rPr>
                      </w:pPr>
                      <w:r>
                        <w:rPr>
                          <w:color w:val="000000"/>
                        </w:rPr>
                        <w:t>Mot clé n°1</w:t>
                      </w:r>
                    </w:p>
                    <w:p>
                      <w:pPr>
                        <w:pStyle w:val="ListParagraph"/>
                        <w:numPr>
                          <w:ilvl w:val="0"/>
                          <w:numId w:val="4"/>
                        </w:numPr>
                        <w:ind w:start="720" w:end="0" w:hanging="360"/>
                        <w:jc w:val="start"/>
                        <w:rPr>
                          <w:color w:val="000000"/>
                        </w:rPr>
                      </w:pPr>
                      <w:r>
                        <w:rPr>
                          <w:color w:val="000000"/>
                        </w:rPr>
                        <w:t>Mot clé n°2</w:t>
                      </w:r>
                    </w:p>
                    <w:p>
                      <w:pPr>
                        <w:pStyle w:val="ListParagraph"/>
                        <w:numPr>
                          <w:ilvl w:val="0"/>
                          <w:numId w:val="4"/>
                        </w:numPr>
                        <w:ind w:start="720" w:end="0" w:hanging="360"/>
                        <w:jc w:val="start"/>
                        <w:rPr>
                          <w:color w:val="000000"/>
                        </w:rPr>
                      </w:pPr>
                      <w:r>
                        <w:rPr>
                          <w:color w:val="000000"/>
                        </w:rPr>
                        <w:t>Mot clé n°3</w:t>
                      </w:r>
                    </w:p>
                    <w:p>
                      <w:pPr>
                        <w:pStyle w:val="ListParagraph"/>
                        <w:numPr>
                          <w:ilvl w:val="0"/>
                          <w:numId w:val="4"/>
                        </w:numPr>
                        <w:spacing w:before="0" w:after="160"/>
                        <w:ind w:start="720" w:end="0" w:hanging="360"/>
                        <w:contextualSpacing/>
                        <w:jc w:val="start"/>
                        <w:rPr>
                          <w:color w:val="000000"/>
                        </w:rPr>
                      </w:pPr>
                      <w:r>
                        <w:rPr>
                          <w:color w:val="000000"/>
                        </w:rPr>
                        <w:t>Mot clé n°4</w:t>
                      </w:r>
                    </w:p>
                  </w:txbxContent>
                </v:textbox>
                <w10:wrap type="square"/>
              </v:rect>
            </w:pict>
          </mc:Fallback>
        </mc:AlternateContent>
        <mc:AlternateContent>
          <mc:Choice Requires="wps">
            <w:drawing>
              <wp:anchor behindDoc="0" distT="45085" distB="45720" distL="0" distR="121920" simplePos="0" locked="0" layoutInCell="0" allowOverlap="1" relativeHeight="41">
                <wp:simplePos x="0" y="0"/>
                <wp:positionH relativeFrom="column">
                  <wp:posOffset>-317500</wp:posOffset>
                </wp:positionH>
                <wp:positionV relativeFrom="paragraph">
                  <wp:posOffset>1805940</wp:posOffset>
                </wp:positionV>
                <wp:extent cx="6812280" cy="1266825"/>
                <wp:effectExtent l="0" t="635" r="0" b="0"/>
                <wp:wrapSquare wrapText="bothSides"/>
                <wp:docPr id="5" name="Zone de texte 3"/>
                <a:graphic xmlns:a="http://schemas.openxmlformats.org/drawingml/2006/main">
                  <a:graphicData uri="http://schemas.microsoft.com/office/word/2010/wordprocessingShape">
                    <wps:wsp>
                      <wps:cNvSpPr/>
                      <wps:spPr>
                        <a:xfrm>
                          <a:off x="0" y="0"/>
                          <a:ext cx="6812280" cy="1266840"/>
                        </a:xfrm>
                        <a:prstGeom prst="rect">
                          <a:avLst/>
                        </a:prstGeom>
                        <a:noFill/>
                        <a:ln w="9360">
                          <a:noFill/>
                        </a:ln>
                      </wps:spPr>
                      <wps:style>
                        <a:lnRef idx="0"/>
                        <a:fillRef idx="0"/>
                        <a:effectRef idx="0"/>
                        <a:fontRef idx="minor"/>
                      </wps:style>
                      <wps:txbx>
                        <w:txbxContent>
                          <w:tbl>
                            <w:tblPr>
                              <w:tblW w:w="10627" w:type="dxa"/>
                              <w:jc w:val="start"/>
                              <w:tblInd w:w="108" w:type="dxa"/>
                              <w:tblLayout w:type="fixed"/>
                              <w:tblCellMar>
                                <w:top w:w="0" w:type="dxa"/>
                                <w:start w:w="108" w:type="dxa"/>
                                <w:bottom w:w="0" w:type="dxa"/>
                                <w:end w:w="108" w:type="dxa"/>
                              </w:tblCellMar>
                            </w:tblPr>
                            <w:tblGrid>
                              <w:gridCol w:w="5240"/>
                              <w:gridCol w:w="5386"/>
                            </w:tblGrid>
                            <w:tr>
                              <w:trPr>
                                <w:trHeight w:val="607" w:hRule="atLeast"/>
                              </w:trPr>
                              <w:tc>
                                <w:tcPr>
                                  <w:tcW w:w="5240" w:type="dxa"/>
                                  <w:tcBorders/>
                                </w:tcPr>
                                <w:p>
                                  <w:pPr>
                                    <w:pStyle w:val="Contenudecadre"/>
                                    <w:widowControl w:val="false"/>
                                    <w:spacing w:lineRule="auto" w:line="240" w:before="0" w:after="0"/>
                                    <w:jc w:val="start"/>
                                    <w:rPr>
                                      <w:b/>
                                      <w:color w:val="FFFFFF"/>
                                      <w:sz w:val="28"/>
                                      <w:szCs w:val="40"/>
                                    </w:rPr>
                                  </w:pPr>
                                  <w:r>
                                    <w:rPr>
                                      <w:rFonts w:eastAsia="Segoe UI" w:ascii="Segoe UI" w:hAnsi="Segoe UI"/>
                                      <w:b/>
                                      <w:color w:val="FFFFFF"/>
                                      <w:kern w:val="0"/>
                                      <w:sz w:val="28"/>
                                      <w:szCs w:val="40"/>
                                      <w:lang w:val="fr-FR" w:eastAsia="en-US" w:bidi="ar-SA"/>
                                    </w:rPr>
                                    <w:t>NICOLAS, Alain</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Branche : Mastère Spécialisé EC</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Responsable pédagogique UTT : </w:t>
                                    <w:br/>
                                  </w:r>
                                  <w:r>
                                    <w:rPr>
                                      <w:rFonts w:eastAsia="Segoe UI" w:ascii="Segoe UI" w:hAnsi="Segoe UI"/>
                                      <w:color w:val="FFFFFF"/>
                                      <w:kern w:val="0"/>
                                      <w:sz w:val="28"/>
                                      <w:szCs w:val="40"/>
                                      <w:lang w:val="fr-FR" w:eastAsia="en-US" w:bidi="ar-SA"/>
                                    </w:rPr>
                                    <w:t>M. Alain CORPEL</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Semestre </w:t>
                                  </w:r>
                                  <w:r>
                                    <w:rPr>
                                      <w:rFonts w:eastAsia="Segoe UI" w:ascii="Segoe UI" w:hAnsi="Segoe UI"/>
                                      <w:color w:val="FFFFFF"/>
                                      <w:kern w:val="0"/>
                                      <w:sz w:val="28"/>
                                      <w:szCs w:val="40"/>
                                      <w:lang w:val="fr-FR" w:eastAsia="en-US" w:bidi="ar-SA"/>
                                    </w:rPr>
                                    <w:t>: P</w:t>
                                  </w:r>
                                  <w:r>
                                    <w:rPr>
                                      <w:rStyle w:val="PlaceholderText"/>
                                      <w:rFonts w:eastAsia="Segoe UI" w:ascii="Segoe UI" w:hAnsi="Segoe UI"/>
                                      <w:color w:val="FFFFFF"/>
                                      <w:kern w:val="0"/>
                                      <w:sz w:val="28"/>
                                      <w:szCs w:val="40"/>
                                      <w:lang w:val="fr-FR" w:eastAsia="en-US" w:bidi="ar-SA"/>
                                    </w:rPr>
                                    <w:t>rintemps 2023</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color w:val="FFFFFF"/>
                                      <w:sz w:val="28"/>
                                      <w:szCs w:val="40"/>
                                    </w:rPr>
                                  </w:r>
                                </w:p>
                              </w:tc>
                              <w:tc>
                                <w:tcPr>
                                  <w:tcW w:w="5386" w:type="dxa"/>
                                  <w:tcBorders/>
                                </w:tcPr>
                                <w:p>
                                  <w:pPr>
                                    <w:pStyle w:val="Contenudecadre"/>
                                    <w:widowControl w:val="false"/>
                                    <w:spacing w:lineRule="auto" w:line="240" w:before="0" w:after="0"/>
                                    <w:jc w:val="start"/>
                                    <w:rPr>
                                      <w:color w:val="FFFFFF"/>
                                      <w:sz w:val="28"/>
                                      <w:szCs w:val="40"/>
                                    </w:rPr>
                                  </w:pPr>
                                  <w:r>
                                    <w:rPr>
                                      <w:color w:val="FFFFFF"/>
                                      <w:sz w:val="28"/>
                                      <w:szCs w:val="40"/>
                                    </w:rPr>
                                  </w:r>
                                </w:p>
                              </w:tc>
                            </w:tr>
                          </w:tbl>
                          <w:p>
                            <w:pPr>
                              <w:pStyle w:val="Contenudecadre"/>
                              <w:jc w:val="start"/>
                              <w:rPr>
                                <w:color w:val="FFFFFF"/>
                                <w:sz w:val="28"/>
                                <w:szCs w:val="40"/>
                              </w:rPr>
                            </w:pPr>
                            <w:r>
                              <w:rPr>
                                <w:color w:val="000000"/>
                              </w:rPr>
                            </w:r>
                          </w:p>
                        </w:txbxContent>
                      </wps:txbx>
                      <wps:bodyPr lIns="0" rIns="0" anchor="ctr">
                        <a:noAutofit/>
                      </wps:bodyPr>
                    </wps:wsp>
                  </a:graphicData>
                </a:graphic>
              </wp:anchor>
            </w:drawing>
          </mc:Choice>
          <mc:Fallback>
            <w:pict>
              <v:rect id="shape_0" ID="Zone de texte 3" path="m0,0l-2147483645,0l-2147483645,-2147483646l0,-2147483646xe" stroked="f" o:allowincell="f" style="position:absolute;margin-left:-25pt;margin-top:142.2pt;width:536.35pt;height:99.7pt;mso-wrap-style:none;v-text-anchor:middle">
                <v:fill o:detectmouseclick="t" on="false"/>
                <v:stroke color="#3465a4" weight="9360" joinstyle="round" endcap="flat"/>
                <v:textbox>
                  <w:txbxContent>
                    <w:tbl>
                      <w:tblPr>
                        <w:tblW w:w="10627" w:type="dxa"/>
                        <w:jc w:val="start"/>
                        <w:tblInd w:w="108" w:type="dxa"/>
                        <w:tblLayout w:type="fixed"/>
                        <w:tblCellMar>
                          <w:top w:w="0" w:type="dxa"/>
                          <w:start w:w="108" w:type="dxa"/>
                          <w:bottom w:w="0" w:type="dxa"/>
                          <w:end w:w="108" w:type="dxa"/>
                        </w:tblCellMar>
                      </w:tblPr>
                      <w:tblGrid>
                        <w:gridCol w:w="5240"/>
                        <w:gridCol w:w="5386"/>
                      </w:tblGrid>
                      <w:tr>
                        <w:trPr>
                          <w:trHeight w:val="607" w:hRule="atLeast"/>
                        </w:trPr>
                        <w:tc>
                          <w:tcPr>
                            <w:tcW w:w="5240" w:type="dxa"/>
                            <w:tcBorders/>
                          </w:tcPr>
                          <w:p>
                            <w:pPr>
                              <w:pStyle w:val="Contenudecadre"/>
                              <w:widowControl w:val="false"/>
                              <w:spacing w:lineRule="auto" w:line="240" w:before="0" w:after="0"/>
                              <w:jc w:val="start"/>
                              <w:rPr>
                                <w:b/>
                                <w:color w:val="FFFFFF"/>
                                <w:sz w:val="28"/>
                                <w:szCs w:val="40"/>
                              </w:rPr>
                            </w:pPr>
                            <w:r>
                              <w:rPr>
                                <w:rFonts w:eastAsia="Segoe UI" w:ascii="Segoe UI" w:hAnsi="Segoe UI"/>
                                <w:b/>
                                <w:color w:val="FFFFFF"/>
                                <w:kern w:val="0"/>
                                <w:sz w:val="28"/>
                                <w:szCs w:val="40"/>
                                <w:lang w:val="fr-FR" w:eastAsia="en-US" w:bidi="ar-SA"/>
                              </w:rPr>
                              <w:t>NICOLAS, Alain</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Branche : Mastère Spécialisé EC</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Responsable pédagogique UTT : </w:t>
                              <w:br/>
                            </w:r>
                            <w:r>
                              <w:rPr>
                                <w:rFonts w:eastAsia="Segoe UI" w:ascii="Segoe UI" w:hAnsi="Segoe UI"/>
                                <w:color w:val="FFFFFF"/>
                                <w:kern w:val="0"/>
                                <w:sz w:val="28"/>
                                <w:szCs w:val="40"/>
                                <w:lang w:val="fr-FR" w:eastAsia="en-US" w:bidi="ar-SA"/>
                              </w:rPr>
                              <w:t>M. Alain CORPEL</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Semestre </w:t>
                            </w:r>
                            <w:r>
                              <w:rPr>
                                <w:rFonts w:eastAsia="Segoe UI" w:ascii="Segoe UI" w:hAnsi="Segoe UI"/>
                                <w:color w:val="FFFFFF"/>
                                <w:kern w:val="0"/>
                                <w:sz w:val="28"/>
                                <w:szCs w:val="40"/>
                                <w:lang w:val="fr-FR" w:eastAsia="en-US" w:bidi="ar-SA"/>
                              </w:rPr>
                              <w:t>: P</w:t>
                            </w:r>
                            <w:r>
                              <w:rPr>
                                <w:rStyle w:val="PlaceholderText"/>
                                <w:rFonts w:eastAsia="Segoe UI" w:ascii="Segoe UI" w:hAnsi="Segoe UI"/>
                                <w:color w:val="FFFFFF"/>
                                <w:kern w:val="0"/>
                                <w:sz w:val="28"/>
                                <w:szCs w:val="40"/>
                                <w:lang w:val="fr-FR" w:eastAsia="en-US" w:bidi="ar-SA"/>
                              </w:rPr>
                              <w:t>rintemps 2023</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color w:val="FFFFFF"/>
                                <w:sz w:val="28"/>
                                <w:szCs w:val="40"/>
                              </w:rPr>
                            </w:r>
                          </w:p>
                        </w:tc>
                        <w:tc>
                          <w:tcPr>
                            <w:tcW w:w="5386" w:type="dxa"/>
                            <w:tcBorders/>
                          </w:tcPr>
                          <w:p>
                            <w:pPr>
                              <w:pStyle w:val="Contenudecadre"/>
                              <w:widowControl w:val="false"/>
                              <w:spacing w:lineRule="auto" w:line="240" w:before="0" w:after="0"/>
                              <w:jc w:val="start"/>
                              <w:rPr>
                                <w:color w:val="FFFFFF"/>
                                <w:sz w:val="28"/>
                                <w:szCs w:val="40"/>
                              </w:rPr>
                            </w:pPr>
                            <w:r>
                              <w:rPr>
                                <w:color w:val="FFFFFF"/>
                                <w:sz w:val="28"/>
                                <w:szCs w:val="40"/>
                              </w:rPr>
                            </w:r>
                          </w:p>
                        </w:tc>
                      </w:tr>
                    </w:tbl>
                    <w:p>
                      <w:pPr>
                        <w:pStyle w:val="Contenudecadre"/>
                        <w:jc w:val="start"/>
                        <w:rPr>
                          <w:color w:val="FFFFFF"/>
                          <w:sz w:val="28"/>
                          <w:szCs w:val="40"/>
                        </w:rPr>
                      </w:pPr>
                      <w:r>
                        <w:rPr>
                          <w:color w:val="000000"/>
                        </w:rPr>
                      </w:r>
                    </w:p>
                  </w:txbxContent>
                </v:textbox>
                <w10:wrap type="square"/>
              </v:rect>
            </w:pict>
          </mc:Fallback>
        </mc:AlternateContent>
        <w:drawing>
          <wp:anchor behindDoc="1" distT="0" distB="0" distL="0" distR="0" simplePos="0" locked="0" layoutInCell="1" allowOverlap="1" relativeHeight="43">
            <wp:simplePos x="0" y="0"/>
            <wp:positionH relativeFrom="column">
              <wp:posOffset>-470535</wp:posOffset>
            </wp:positionH>
            <wp:positionV relativeFrom="paragraph">
              <wp:posOffset>-600075</wp:posOffset>
            </wp:positionV>
            <wp:extent cx="7190740" cy="3903980"/>
            <wp:effectExtent l="0" t="0" r="0" b="0"/>
            <wp:wrapNone/>
            <wp:docPr id="6" name="Image 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2" descr="" title=""/>
                    <pic:cNvPicPr>
                      <a:picLocks noChangeAspect="1" noChangeArrowheads="1"/>
                    </pic:cNvPicPr>
                  </pic:nvPicPr>
                  <pic:blipFill>
                    <a:blip r:embed="rId4"/>
                    <a:srcRect l="0" t="45624" r="0" b="484"/>
                    <a:stretch>
                      <a:fillRect/>
                    </a:stretch>
                  </pic:blipFill>
                  <pic:spPr bwMode="auto">
                    <a:xfrm>
                      <a:off x="0" y="0"/>
                      <a:ext cx="7190740" cy="3903980"/>
                    </a:xfrm>
                    <a:prstGeom prst="rect">
                      <a:avLst/>
                    </a:prstGeom>
                  </pic:spPr>
                </pic:pic>
              </a:graphicData>
            </a:graphic>
          </wp:anchor>
        </w:drawing>
      </w:r>
    </w:p>
    <w:p>
      <w:pPr>
        <w:pStyle w:val="Contenudecadre"/>
        <w:jc w:val="center"/>
        <w:rPr>
          <w:rFonts w:ascii="Times New Roman" w:hAnsi="Times New Roman"/>
        </w:rPr>
      </w:pPr>
      <w:r>
        <w:rPr/>
      </w:r>
    </w:p>
    <w:p>
      <w:pPr>
        <w:pStyle w:val="Contenudecadre"/>
        <w:jc w:val="center"/>
        <w:rPr>
          <w:rFonts w:ascii="Times New Roman" w:hAnsi="Times New Roman"/>
        </w:rPr>
      </w:pPr>
      <w:r>
        <w:rPr>
          <w:b/>
          <w:bCs/>
        </w:rPr>
        <w:t>RÉSUMÉ</w:t>
      </w:r>
      <w:r>
        <w:rPr/>
        <w:t xml:space="preserve"> </w:t>
      </w:r>
    </w:p>
    <w:p>
      <w:pPr>
        <w:pStyle w:val="Contenudecadre"/>
        <w:rPr>
          <w:rFonts w:ascii="Times New Roman" w:hAnsi="Times New Roman"/>
        </w:rPr>
      </w:pPr>
      <w:r>
        <w:rPr/>
      </w:r>
    </w:p>
    <w:p>
      <w:pPr>
        <w:pStyle w:val="Contenudecadre"/>
        <w:rPr>
          <w:rFonts w:ascii="Times New Roman" w:hAnsi="Times New Roman"/>
        </w:rPr>
      </w:pPr>
      <w:r>
        <w:rPr>
          <w:color w:val="000066"/>
        </w:rPr>
        <w:t>La prévention des fuites de données est cruciale pour la sécurité des systèmes d'information .</w:t>
      </w:r>
    </w:p>
    <w:p>
      <w:pPr>
        <w:pStyle w:val="Contenudecadre"/>
        <w:rPr>
          <w:rFonts w:ascii="Times New Roman" w:hAnsi="Times New Roman"/>
        </w:rPr>
      </w:pPr>
      <w:r>
        <w:rPr>
          <w:color w:val="000066"/>
        </w:rPr>
        <w:t>Cette thèse souligne le risque sous-estimé posé par l'exfiltration de données via des codes QR, qui sont de plus en plus couramment utilisés dans de nombreuses applications. Bien que l'approche actuelle des Entreprises minimise le risque en raison de la faible bande passante atteinte par ces techniques d'exfiltration, la thèse démontre que des débits de l'ordre de dizaines de kilobits par seconde sont atteignables. Pour atténuer ce risque, il est recommandé d'instaurer des politiques d'accès plus strictes aux webcams et d'explorer les solutions du marché pour surveiller l'affichage des codes QR sur les écrans des collaborateurs et des appareils mobiles de l'entreprise.</w:t>
      </w:r>
    </w:p>
    <w:p>
      <w:pPr>
        <w:pStyle w:val="Contenudecadre"/>
        <w:jc w:val="center"/>
        <w:rPr>
          <w:rFonts w:cs="Segoe UI"/>
          <w:b/>
          <w:color w:val="000066"/>
        </w:rPr>
      </w:pPr>
      <w:r>
        <w:rPr>
          <w:rFonts w:cs="Segoe UI"/>
          <w:b/>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mc:AlternateContent>
          <mc:Choice Requires="wps">
            <w:drawing>
              <wp:anchor behindDoc="0" distT="40005" distB="63500" distL="108585" distR="127000" simplePos="0" locked="0" layoutInCell="0" allowOverlap="1" relativeHeight="44">
                <wp:simplePos x="0" y="0"/>
                <wp:positionH relativeFrom="margin">
                  <wp:posOffset>6350</wp:posOffset>
                </wp:positionH>
                <wp:positionV relativeFrom="paragraph">
                  <wp:posOffset>64135</wp:posOffset>
                </wp:positionV>
                <wp:extent cx="2897505" cy="1329690"/>
                <wp:effectExtent l="5715" t="5080" r="4445" b="5080"/>
                <wp:wrapTopAndBottom/>
                <wp:docPr id="7" name="Zone de texte 2"/>
                <a:graphic xmlns:a="http://schemas.openxmlformats.org/drawingml/2006/main">
                  <a:graphicData uri="http://schemas.microsoft.com/office/word/2010/wordprocessingShape">
                    <wps:wsp>
                      <wps:cNvSpPr/>
                      <wps:spPr>
                        <a:xfrm>
                          <a:off x="0" y="0"/>
                          <a:ext cx="2897640" cy="1329840"/>
                        </a:xfrm>
                        <a:prstGeom prst="rect">
                          <a:avLst/>
                        </a:prstGeom>
                        <a:noFill/>
                        <a:ln w="9360">
                          <a:solidFill>
                            <a:srgbClr val="000066"/>
                          </a:solidFill>
                          <a:miter/>
                        </a:ln>
                      </wps:spPr>
                      <wps:style>
                        <a:lnRef idx="0"/>
                        <a:fillRef idx="0"/>
                        <a:effectRef idx="0"/>
                        <a:fontRef idx="minor"/>
                      </wps:style>
                      <wps:txbx>
                        <w:txbxContent>
                          <w:tbl>
                            <w:tblPr>
                              <w:tblW w:w="4321" w:type="dxa"/>
                              <w:jc w:val="start"/>
                              <w:tblInd w:w="108" w:type="dxa"/>
                              <w:tblLayout w:type="fixed"/>
                              <w:tblCellMar>
                                <w:top w:w="0" w:type="dxa"/>
                                <w:start w:w="108" w:type="dxa"/>
                                <w:bottom w:w="0" w:type="dxa"/>
                                <w:end w:w="108" w:type="dxa"/>
                              </w:tblCellMar>
                            </w:tblPr>
                            <w:tblGrid>
                              <w:gridCol w:w="4321"/>
                            </w:tblGrid>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Entreprise :</w:t>
                                  </w:r>
                                  <w:r>
                                    <w:rPr>
                                      <w:color w:val="000066"/>
                                      <w:szCs w:val="40"/>
                                    </w:rPr>
                                    <w:t xml:space="preserve"> BNP PARIBAS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 xml:space="preserve">Lieu : </w:t>
                                  </w:r>
                                  <w:r>
                                    <w:rPr>
                                      <w:color w:val="000066"/>
                                      <w:szCs w:val="40"/>
                                    </w:rPr>
                                    <w:t>PARIS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Responsable : M Françis THEZE</w:t>
                                  </w:r>
                                </w:p>
                              </w:tc>
                            </w:tr>
                          </w:tbl>
                          <w:p>
                            <w:pPr>
                              <w:pStyle w:val="Contenudecadre"/>
                              <w:jc w:val="start"/>
                              <w:rPr>
                                <w:color w:val="000066"/>
                                <w:szCs w:val="40"/>
                              </w:rPr>
                            </w:pPr>
                            <w:r>
                              <w:rPr>
                                <w:color w:val="000000"/>
                              </w:rPr>
                            </w:r>
                          </w:p>
                        </w:txbxContent>
                      </wps:txbx>
                      <wps:bodyPr lIns="71640" rIns="71640" tIns="71640" bIns="71640" anchor="ctr">
                        <a:noAutofit/>
                      </wps:bodyPr>
                    </wps:wsp>
                  </a:graphicData>
                </a:graphic>
              </wp:anchor>
            </w:drawing>
          </mc:Choice>
          <mc:Fallback>
            <w:pict>
              <v:rect id="shape_0" ID="Zone de texte 2" path="m0,0l-2147483645,0l-2147483645,-2147483646l0,-2147483646xe" stroked="t" o:allowincell="f" style="position:absolute;margin-left:0.5pt;margin-top:5.05pt;width:228.1pt;height:104.65pt;mso-wrap-style:none;v-text-anchor:middle;mso-position-horizontal-relative:margin">
                <v:fill o:detectmouseclick="t" on="false"/>
                <v:stroke color="#000066" weight="9360" joinstyle="miter" endcap="flat"/>
                <v:textbox>
                  <w:txbxContent>
                    <w:tbl>
                      <w:tblPr>
                        <w:tblW w:w="4321" w:type="dxa"/>
                        <w:jc w:val="start"/>
                        <w:tblInd w:w="108" w:type="dxa"/>
                        <w:tblLayout w:type="fixed"/>
                        <w:tblCellMar>
                          <w:top w:w="0" w:type="dxa"/>
                          <w:start w:w="108" w:type="dxa"/>
                          <w:bottom w:w="0" w:type="dxa"/>
                          <w:end w:w="108" w:type="dxa"/>
                        </w:tblCellMar>
                      </w:tblPr>
                      <w:tblGrid>
                        <w:gridCol w:w="4321"/>
                      </w:tblGrid>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Entreprise :</w:t>
                            </w:r>
                            <w:r>
                              <w:rPr>
                                <w:color w:val="000066"/>
                                <w:szCs w:val="40"/>
                              </w:rPr>
                              <w:t xml:space="preserve"> BNP PARIBAS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 xml:space="preserve">Lieu : </w:t>
                            </w:r>
                            <w:r>
                              <w:rPr>
                                <w:color w:val="000066"/>
                                <w:szCs w:val="40"/>
                              </w:rPr>
                              <w:t>PARIS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Responsable : M Françis THEZE</w:t>
                            </w:r>
                          </w:p>
                        </w:tc>
                      </w:tr>
                    </w:tbl>
                    <w:p>
                      <w:pPr>
                        <w:pStyle w:val="Contenudecadre"/>
                        <w:jc w:val="start"/>
                        <w:rPr>
                          <w:color w:val="000066"/>
                          <w:szCs w:val="40"/>
                        </w:rPr>
                      </w:pPr>
                      <w:r>
                        <w:rPr>
                          <w:color w:val="000000"/>
                        </w:rPr>
                      </w:r>
                    </w:p>
                  </w:txbxContent>
                </v:textbox>
                <w10:wrap type="topAndBottom"/>
              </v:rect>
            </w:pict>
          </mc:Fallback>
        </mc:AlternateContent>
        <mc:AlternateContent>
          <mc:Choice Requires="wps">
            <w:drawing>
              <wp:anchor behindDoc="0" distT="5080" distB="5080" distL="5080" distR="5080" simplePos="0" locked="0" layoutInCell="1" allowOverlap="1" relativeHeight="46">
                <wp:simplePos x="0" y="0"/>
                <wp:positionH relativeFrom="column">
                  <wp:posOffset>3109595</wp:posOffset>
                </wp:positionH>
                <wp:positionV relativeFrom="paragraph">
                  <wp:posOffset>104775</wp:posOffset>
                </wp:positionV>
                <wp:extent cx="2961640" cy="1305560"/>
                <wp:effectExtent l="5080" t="5080" r="5080" b="5080"/>
                <wp:wrapNone/>
                <wp:docPr id="8" name="Zone de texte 7"/>
                <a:graphic xmlns:a="http://schemas.openxmlformats.org/drawingml/2006/main">
                  <a:graphicData uri="http://schemas.microsoft.com/office/word/2010/wordprocessingShape">
                    <wps:wsp>
                      <wps:cNvSpPr/>
                      <wps:spPr>
                        <a:xfrm>
                          <a:off x="0" y="0"/>
                          <a:ext cx="2961720" cy="1305720"/>
                        </a:xfrm>
                        <a:prstGeom prst="rect">
                          <a:avLst/>
                        </a:prstGeom>
                        <a:solidFill>
                          <a:srgbClr val="000066"/>
                        </a:solidFill>
                        <a:ln w="9360">
                          <a:solidFill>
                            <a:srgbClr val="000000"/>
                          </a:solidFill>
                          <a:miter/>
                        </a:ln>
                      </wps:spPr>
                      <wps:style>
                        <a:lnRef idx="0"/>
                        <a:fillRef idx="0"/>
                        <a:effectRef idx="0"/>
                        <a:fontRef idx="minor"/>
                      </wps:style>
                      <wps:txbx>
                        <w:txbxContent>
                          <w:p>
                            <w:pPr>
                              <w:pStyle w:val="Contenudecadre"/>
                              <w:numPr>
                                <w:ilvl w:val="0"/>
                                <w:numId w:val="4"/>
                              </w:numPr>
                              <w:jc w:val="center"/>
                              <w:rPr/>
                            </w:pPr>
                            <w:r>
                              <w:rPr>
                                <w:b/>
                                <w:color w:val="FFFFFF"/>
                                <w:sz w:val="24"/>
                              </w:rPr>
                              <w:t xml:space="preserve">Mots clés </w:t>
                            </w:r>
                          </w:p>
                          <w:p>
                            <w:pPr>
                              <w:pStyle w:val="ListParagraph"/>
                              <w:numPr>
                                <w:ilvl w:val="0"/>
                                <w:numId w:val="4"/>
                              </w:numPr>
                              <w:ind w:start="720" w:end="0" w:hanging="360"/>
                              <w:jc w:val="start"/>
                              <w:rPr/>
                            </w:pPr>
                            <w:r>
                              <w:rPr>
                                <w:color w:val="FFFFFF"/>
                              </w:rPr>
                              <w:t xml:space="preserve">exfiltration </w:t>
                            </w:r>
                          </w:p>
                          <w:p>
                            <w:pPr>
                              <w:pStyle w:val="ListParagraph"/>
                              <w:numPr>
                                <w:ilvl w:val="0"/>
                                <w:numId w:val="4"/>
                              </w:numPr>
                              <w:ind w:start="720" w:end="0" w:hanging="360"/>
                              <w:jc w:val="start"/>
                              <w:rPr/>
                            </w:pPr>
                            <w:r>
                              <w:rPr>
                                <w:color w:val="FFFFFF"/>
                              </w:rPr>
                              <w:t>donnée/ data</w:t>
                            </w:r>
                          </w:p>
                          <w:p>
                            <w:pPr>
                              <w:pStyle w:val="ListParagraph"/>
                              <w:numPr>
                                <w:ilvl w:val="0"/>
                                <w:numId w:val="4"/>
                              </w:numPr>
                              <w:ind w:start="720" w:end="0" w:hanging="360"/>
                              <w:jc w:val="start"/>
                              <w:rPr/>
                            </w:pPr>
                            <w:r>
                              <w:rPr>
                                <w:color w:val="FFFFFF"/>
                              </w:rPr>
                              <w:t>code QR/ code QR</w:t>
                            </w:r>
                          </w:p>
                          <w:p>
                            <w:pPr>
                              <w:pStyle w:val="ListParagraph"/>
                              <w:numPr>
                                <w:ilvl w:val="0"/>
                                <w:numId w:val="4"/>
                              </w:numPr>
                              <w:ind w:start="720" w:end="0" w:hanging="360"/>
                              <w:jc w:val="start"/>
                              <w:rPr/>
                            </w:pPr>
                            <w:r>
                              <w:rPr>
                                <w:color w:val="FFFFFF"/>
                              </w:rPr>
                              <w:t>canal caché -discret / covert channel</w:t>
                            </w:r>
                          </w:p>
                          <w:p>
                            <w:pPr>
                              <w:pStyle w:val="ListParagraph"/>
                              <w:numPr>
                                <w:ilvl w:val="0"/>
                                <w:numId w:val="4"/>
                              </w:numPr>
                              <w:spacing w:before="0" w:after="160"/>
                              <w:ind w:start="720" w:end="0" w:hanging="360"/>
                              <w:contextualSpacing/>
                              <w:jc w:val="start"/>
                              <w:rPr>
                                <w:color w:val="FFFFFF"/>
                              </w:rPr>
                            </w:pPr>
                            <w:r>
                              <w:rPr>
                                <w:color w:val="FFFFFF"/>
                              </w:rPr>
                              <w:t>air-gap</w:t>
                            </w:r>
                          </w:p>
                        </w:txbxContent>
                      </wps:txbx>
                      <wps:bodyPr anchor="t">
                        <a:noAutofit/>
                      </wps:bodyPr>
                    </wps:wsp>
                  </a:graphicData>
                </a:graphic>
              </wp:anchor>
            </w:drawing>
          </mc:Choice>
          <mc:Fallback>
            <w:pict>
              <v:rect id="shape_0" ID="Zone de texte 7" path="m0,0l-2147483645,0l-2147483645,-2147483646l0,-2147483646xe" fillcolor="#000066" stroked="t" o:allowincell="f" style="position:absolute;margin-left:244.85pt;margin-top:8.25pt;width:233.15pt;height:102.75pt;mso-wrap-style:square;v-text-anchor:top">
                <v:fill o:detectmouseclick="t" type="solid" color2="#ffff99"/>
                <v:stroke color="black" weight="9360" joinstyle="miter" endcap="flat"/>
                <v:textbox>
                  <w:txbxContent>
                    <w:p>
                      <w:pPr>
                        <w:pStyle w:val="Contenudecadre"/>
                        <w:numPr>
                          <w:ilvl w:val="0"/>
                          <w:numId w:val="4"/>
                        </w:numPr>
                        <w:jc w:val="center"/>
                        <w:rPr/>
                      </w:pPr>
                      <w:r>
                        <w:rPr>
                          <w:b/>
                          <w:color w:val="FFFFFF"/>
                          <w:sz w:val="24"/>
                        </w:rPr>
                        <w:t xml:space="preserve">Mots clés </w:t>
                      </w:r>
                    </w:p>
                    <w:p>
                      <w:pPr>
                        <w:pStyle w:val="ListParagraph"/>
                        <w:numPr>
                          <w:ilvl w:val="0"/>
                          <w:numId w:val="4"/>
                        </w:numPr>
                        <w:ind w:start="720" w:end="0" w:hanging="360"/>
                        <w:jc w:val="start"/>
                        <w:rPr/>
                      </w:pPr>
                      <w:r>
                        <w:rPr>
                          <w:color w:val="FFFFFF"/>
                        </w:rPr>
                        <w:t xml:space="preserve">exfiltration </w:t>
                      </w:r>
                    </w:p>
                    <w:p>
                      <w:pPr>
                        <w:pStyle w:val="ListParagraph"/>
                        <w:numPr>
                          <w:ilvl w:val="0"/>
                          <w:numId w:val="4"/>
                        </w:numPr>
                        <w:ind w:start="720" w:end="0" w:hanging="360"/>
                        <w:jc w:val="start"/>
                        <w:rPr/>
                      </w:pPr>
                      <w:r>
                        <w:rPr>
                          <w:color w:val="FFFFFF"/>
                        </w:rPr>
                        <w:t>donnée/ data</w:t>
                      </w:r>
                    </w:p>
                    <w:p>
                      <w:pPr>
                        <w:pStyle w:val="ListParagraph"/>
                        <w:numPr>
                          <w:ilvl w:val="0"/>
                          <w:numId w:val="4"/>
                        </w:numPr>
                        <w:ind w:start="720" w:end="0" w:hanging="360"/>
                        <w:jc w:val="start"/>
                        <w:rPr/>
                      </w:pPr>
                      <w:r>
                        <w:rPr>
                          <w:color w:val="FFFFFF"/>
                        </w:rPr>
                        <w:t>code QR/ code QR</w:t>
                      </w:r>
                    </w:p>
                    <w:p>
                      <w:pPr>
                        <w:pStyle w:val="ListParagraph"/>
                        <w:numPr>
                          <w:ilvl w:val="0"/>
                          <w:numId w:val="4"/>
                        </w:numPr>
                        <w:ind w:start="720" w:end="0" w:hanging="360"/>
                        <w:jc w:val="start"/>
                        <w:rPr/>
                      </w:pPr>
                      <w:r>
                        <w:rPr>
                          <w:color w:val="FFFFFF"/>
                        </w:rPr>
                        <w:t>canal caché -discret / covert channel</w:t>
                      </w:r>
                    </w:p>
                    <w:p>
                      <w:pPr>
                        <w:pStyle w:val="ListParagraph"/>
                        <w:numPr>
                          <w:ilvl w:val="0"/>
                          <w:numId w:val="4"/>
                        </w:numPr>
                        <w:spacing w:before="0" w:after="160"/>
                        <w:ind w:start="720" w:end="0" w:hanging="360"/>
                        <w:contextualSpacing/>
                        <w:jc w:val="start"/>
                        <w:rPr>
                          <w:color w:val="FFFFFF"/>
                        </w:rPr>
                      </w:pPr>
                      <w:r>
                        <w:rPr>
                          <w:color w:val="FFFFFF"/>
                        </w:rPr>
                        <w:t>air-gap</w:t>
                      </w:r>
                    </w:p>
                  </w:txbxContent>
                </v:textbox>
                <w10:wrap type="none"/>
              </v:rect>
            </w:pict>
          </mc:Fallback>
        </mc:AlternateContent>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drawing>
          <wp:anchor behindDoc="0" distT="0" distB="0" distL="0" distR="0" simplePos="0" locked="0" layoutInCell="0" allowOverlap="1" relativeHeight="48">
            <wp:simplePos x="0" y="0"/>
            <wp:positionH relativeFrom="page">
              <wp:posOffset>546100</wp:posOffset>
            </wp:positionH>
            <wp:positionV relativeFrom="page">
              <wp:posOffset>9413240</wp:posOffset>
            </wp:positionV>
            <wp:extent cx="2303780" cy="833120"/>
            <wp:effectExtent l="0" t="0" r="0" b="0"/>
            <wp:wrapNone/>
            <wp:docPr id="9" name="Image 3" descr="C:\Users\lembach_\Desktop\logo\logos OK\newlogo-rvb.p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3" descr="C:\Users\lembach_\Desktop\logo\logos OK\newlogo-rvb.png" title=""/>
                    <pic:cNvPicPr>
                      <a:picLocks noChangeAspect="1" noChangeArrowheads="1"/>
                    </pic:cNvPicPr>
                  </pic:nvPicPr>
                  <pic:blipFill>
                    <a:blip r:embed="rId5"/>
                    <a:stretch>
                      <a:fillRect/>
                    </a:stretch>
                  </pic:blipFill>
                  <pic:spPr bwMode="auto">
                    <a:xfrm>
                      <a:off x="0" y="0"/>
                      <a:ext cx="2303780" cy="833120"/>
                    </a:xfrm>
                    <a:prstGeom prst="rect">
                      <a:avLst/>
                    </a:prstGeom>
                  </pic:spPr>
                </pic:pic>
              </a:graphicData>
            </a:graphic>
          </wp:anchor>
        </w:drawing>
      </w:r>
    </w:p>
    <w:p>
      <w:pPr>
        <w:pStyle w:val="Sous-titre"/>
        <w:ind w:start="0" w:end="0" w:hanging="0"/>
        <w:rPr>
          <w:rFonts w:ascii="Times New Roman" w:hAnsi="Times New Roman"/>
          <w:sz w:val="24"/>
          <w:szCs w:val="24"/>
        </w:rPr>
      </w:pPr>
      <w:r>
        <w:rPr>
          <w:sz w:val="24"/>
          <w:szCs w:val="24"/>
        </w:rPr>
      </w:r>
      <w:r>
        <w:br w:type="page"/>
      </w:r>
    </w:p>
    <w:p>
      <w:pPr>
        <w:pStyle w:val="Sous-titre"/>
        <w:ind w:start="0" w:end="0" w:hanging="0"/>
        <w:rPr>
          <w:rFonts w:ascii="Times New Roman" w:hAnsi="Times New Roman"/>
        </w:rPr>
      </w:pPr>
      <w:r>
        <w:rPr/>
      </w:r>
    </w:p>
    <w:p>
      <w:pPr>
        <w:pStyle w:val="Sous-titre"/>
        <w:ind w:start="0" w:end="0" w:hanging="0"/>
        <w:rPr>
          <w:rFonts w:ascii="Times New Roman" w:hAnsi="Times New Roman"/>
        </w:rPr>
      </w:pPr>
      <w:bookmarkStart w:id="0" w:name="__RefHeading___Toc523_572291444"/>
      <w:bookmarkEnd w:id="0"/>
      <w:r>
        <w:rPr/>
        <w:t>Remerciements </w:t>
      </w:r>
    </w:p>
    <w:p>
      <w:pPr>
        <w:pStyle w:val="Corpsdetexte"/>
        <w:ind w:start="0" w:end="0" w:hanging="0"/>
        <w:rPr>
          <w:rFonts w:ascii="Times New Roman" w:hAnsi="Times New Roman"/>
        </w:rPr>
      </w:pPr>
      <w:r>
        <w:rPr/>
      </w:r>
    </w:p>
    <w:p>
      <w:pPr>
        <w:pStyle w:val="Corpsdetexte"/>
        <w:ind w:start="0" w:end="0" w:hanging="0"/>
        <w:rPr>
          <w:rFonts w:ascii="Times New Roman" w:hAnsi="Times New Roman"/>
        </w:rPr>
      </w:pPr>
      <w:r>
        <w:rPr/>
      </w:r>
    </w:p>
    <w:p>
      <w:pPr>
        <w:pStyle w:val="Corpsdetexte"/>
        <w:ind w:start="0" w:end="0" w:hanging="0"/>
        <w:rPr>
          <w:rFonts w:ascii="Times New Roman" w:hAnsi="Times New Roman"/>
        </w:rPr>
      </w:pPr>
      <w:r>
        <w:rPr/>
        <w:t>Tour d’abord, je tiens à remercier l'Université de Technologie de Troyes (UTT) pour m'avoir accueilli au sein du Mastère Spécialisé, et en particulier à toute l'équipe pédagogique pour la richesse de leurs enseignements et le partage de leur expérience professionnelle.</w:t>
      </w:r>
    </w:p>
    <w:p>
      <w:pPr>
        <w:pStyle w:val="Corpsdetexte"/>
        <w:ind w:start="0" w:end="0" w:hanging="0"/>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Mes remerciements les plus sincères vont à notre directeur de formation, M. Reza EL GALAI, pour sa proximité et son soutien constants, ainsi qu'à M. Alain CORPEL pour son suivi de stage.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remercie également BNP PARIBAS pour avoir pris en charge cette formation et pour m'avoir permis de me former pendant mon temps de travail.</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Un grand merci à Dominique FLEURY et à Jean-Christophe CUQ, respectivement responsable du département IT PS et RSSI ITPS, qui m'ont fait confiance en validant mon intégration avant le début de cette formation.</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tiens à exprimer ma gratitude envers Francis THEZE qui m'a suggéré l'idée de travailler sur l'exfiltration de données via des canaux discrets. Apprendre à ses côtés est un réel plaisir, et j'apprécie grandement sa capacité de synthèse et sa faculté à me recentrer lorsque je m'égare dans le vaste domaine de la cybersécurité que je découvre. Merci également pour sa relecture attentive.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tiens à remercier chaleureusement Pascal RAUX pour ses conseils précieux et pour m'avoir laissé la liberté de me consacrer à cette thèse pendant mon stage. J'ai hâte de travailler sur les sujets appSec</w:t>
      </w:r>
      <w:r>
        <w:rPr>
          <w:vertAlign w:val="superscript"/>
        </w:rPr>
        <w:t>*</w:t>
      </w:r>
      <w:r>
        <w:rPr/>
        <w:t xml:space="preserve"> passionnants que nous avons identifiés une fois cette thèse soutenue.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Un remerciement particulier à ma fille Maëlys qui m’a accompagné dans la création de la vidéo de démonstration de faisabilité.</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Enfin, remerciements spéciaux à mon épouse, Sandrine, pour sa compréhension, son soutien et ses encouragements constants, ainsi qu'à mes amis pour leur patience et leur compréhension pendant cette période intense.</w:t>
      </w:r>
    </w:p>
    <w:p>
      <w:pPr>
        <w:pStyle w:val="Corpsdetexte"/>
        <w:ind w:start="0" w:end="0" w:hanging="0"/>
        <w:rPr>
          <w:rFonts w:ascii="Times New Roman" w:hAnsi="Times New Roman"/>
        </w:rPr>
      </w:pPr>
      <w:r>
        <w:rPr/>
      </w:r>
      <w:r>
        <w:br w:type="page"/>
      </w:r>
    </w:p>
    <w:p>
      <w:pPr>
        <w:pStyle w:val="Sous-titre"/>
        <w:ind w:start="0" w:end="0" w:hanging="0"/>
        <w:rPr>
          <w:rFonts w:ascii="Times New Roman" w:hAnsi="Times New Roman"/>
        </w:rPr>
      </w:pPr>
      <w:bookmarkStart w:id="1" w:name="__RefHeading___Toc721_572291444"/>
      <w:bookmarkEnd w:id="1"/>
      <w:r>
        <w:rPr/>
        <w:t>Glossaire</w:t>
      </w:r>
    </w:p>
    <w:p>
      <w:pPr>
        <w:pStyle w:val="Corpsdetexte"/>
        <w:rPr>
          <w:rFonts w:ascii="Times New Roman" w:hAnsi="Times New Roman"/>
        </w:rPr>
      </w:pPr>
      <w:r>
        <w:rPr>
          <w:sz w:val="24"/>
          <w:szCs w:val="24"/>
        </w:rPr>
        <w:t xml:space="preserve">Les termes présentes dans le texte sont suffixés par un caractère </w:t>
      </w:r>
      <w:r>
        <w:rPr>
          <w:b/>
          <w:bCs/>
          <w:sz w:val="24"/>
          <w:szCs w:val="24"/>
          <w:vertAlign w:val="superscript"/>
        </w:rPr>
        <w:t>*</w:t>
      </w:r>
      <w:r>
        <w:rPr>
          <w:sz w:val="24"/>
          <w:szCs w:val="24"/>
        </w:rPr>
        <w:t>. Vous pouvez vous référer au glossaire suivant pour obtenir leur définition.</w:t>
      </w:r>
    </w:p>
    <w:tbl>
      <w:tblPr>
        <w:tblW w:w="5000" w:type="pct"/>
        <w:jc w:val="start"/>
        <w:tblInd w:w="55" w:type="dxa"/>
        <w:tblLayout w:type="fixed"/>
        <w:tblCellMar>
          <w:top w:w="55" w:type="dxa"/>
          <w:start w:w="55" w:type="dxa"/>
          <w:bottom w:w="55" w:type="dxa"/>
          <w:end w:w="55" w:type="dxa"/>
        </w:tblCellMar>
      </w:tblPr>
      <w:tblGrid>
        <w:gridCol w:w="1914"/>
        <w:gridCol w:w="7723"/>
      </w:tblGrid>
      <w:tr>
        <w:trPr/>
        <w:tc>
          <w:tcPr>
            <w:tcW w:w="1914" w:type="dxa"/>
            <w:tcBorders>
              <w:top w:val="single" w:sz="4" w:space="0" w:color="000000"/>
              <w:start w:val="single" w:sz="4" w:space="0" w:color="000000"/>
              <w:bottom w:val="single" w:sz="4" w:space="0" w:color="000000"/>
            </w:tcBorders>
          </w:tcPr>
          <w:p>
            <w:pPr>
              <w:pStyle w:val="Contenudetableau"/>
              <w:widowControl w:val="false"/>
              <w:rPr>
                <w:rFonts w:ascii="Times New Roman" w:hAnsi="Times New Roman"/>
              </w:rPr>
            </w:pPr>
            <w:r>
              <w:rPr>
                <w:b/>
                <w:bCs/>
                <w:sz w:val="22"/>
                <w:szCs w:val="22"/>
              </w:rPr>
              <w:t>Termes</w:t>
            </w:r>
          </w:p>
        </w:tc>
        <w:tc>
          <w:tcPr>
            <w:tcW w:w="7723" w:type="dxa"/>
            <w:tcBorders>
              <w:top w:val="single" w:sz="4" w:space="0" w:color="000000"/>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b/>
                <w:bCs/>
                <w:sz w:val="22"/>
                <w:szCs w:val="22"/>
              </w:rPr>
              <w:t>Définitions</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b/>
                <w:bCs/>
                <w:sz w:val="22"/>
                <w:szCs w:val="22"/>
              </w:rPr>
            </w:pPr>
            <w:r>
              <w:rPr>
                <w:b/>
                <w:bCs/>
                <w:sz w:val="22"/>
                <w:szCs w:val="22"/>
              </w:rPr>
              <w:t>AppSec</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ou sécurité des applications, fait référence aux mesures et procédures intégrées dans le cycle de développement logiciel (SDLC) pour protéger une application contre les menaces et vulnérabilités de sécurité. Elle englobe les méthodes et outils utilisés pour identifier, corriger et protéger les applications contre les attaques de sécurité. Cela inclut des pratiques comme l'évaluation du code source, la détection et la réparation des vulnérabilités, et l'intégration de mesures de sécurité tout au long du cycle de développement. L'objectif est de garantir que les applications fonctionnent de manière sécurisée et résistante aux attaques, tout en protégeant les données et les fonctionnalités sensibles.</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bit</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bit est atomique, la plus petite unité de stockage informatique qui prend la valeur 0 ou 1</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bit per second</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bps est une unité de mesure informatique usuellement utilisée dans les mesures de débits de liaisons informatiques.</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Byte</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 octet soit 8 bits</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Code QR</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 code QR (en anglais QR code), en forme longue quick response code (« code à réponse rapide »), est un type de code-barres à deux dimensions constitué de modules-carrés noirs disposés dans un carré à fond blanc. Ces points définissent l'information que contient le code. Ce dessin, lisible par machine, peut être visualisé sur l'écran d'un appareil mobile ou imprimé sur papier.</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Critères Communs</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Les critères communs (CC) sont un ensemble de normes (ISO 15408) internationalement reconnu dont l'objectif est d'évaluer de façon impartiale la sécurité des systèmes et des logiciels informatiques. Également dénommés Common Criteria, ce référentiel est né d'un partenariat entre le Canada, les États-Unis et l'Europe.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Data Loss Prevention</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Une approche de la cybersécurité visant à protéger les données sensibles et confidentielles d'une organisation, en prévenant leur divulgation, leur vol ou leur perte non autorisée.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b/>
                <w:bCs/>
              </w:rPr>
            </w:pPr>
            <w:r>
              <w:rPr>
                <w:b/>
                <w:bCs/>
              </w:rPr>
              <w:t>Insider</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t>se réfère généralement à une personne ou une entité qui a accès à des informations sensibles ou confidentielles au sein d'une organisation. Cela peut inclure des employés, des contractuels, des partenaires commerciaux, ou toute autre personne qui a un accès légitime à ces informations.</w:t>
            </w:r>
          </w:p>
          <w:p>
            <w:pPr>
              <w:pStyle w:val="Contenudetableau"/>
              <w:widowControl w:val="false"/>
              <w:rPr>
                <w:rFonts w:ascii="Times New Roman" w:hAnsi="Times New Roman"/>
              </w:rPr>
            </w:pPr>
            <w:r>
              <w:rPr/>
              <w:t>La menace interne, ou menace "insider", est un risque particulier où ces personnes peuvent abuser de leur accès de manière malveillante.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Ko</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Kilo-octet</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machine learning</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Ou apprentissage automatique en français, est un domaine de l'informatique qui donne aux ordinateurs la capacité d'apprendre à partir de données sans être explicitement programmés pour le faire.</w:t>
            </w:r>
          </w:p>
          <w:p>
            <w:pPr>
              <w:pStyle w:val="Contenudetableau"/>
              <w:widowControl w:val="false"/>
              <w:rPr>
                <w:rFonts w:ascii="Times New Roman" w:hAnsi="Times New Roman"/>
                <w:sz w:val="22"/>
                <w:szCs w:val="22"/>
              </w:rPr>
            </w:pPr>
            <w:r>
              <w:rPr>
                <w:sz w:val="22"/>
                <w:szCs w:val="22"/>
              </w:rPr>
              <w:t>Dans le machine learning, un algorithme informatique améliore sa performance à accomplir une tâche spécifique au fur et à mesure qu'il est exposé à plus de données liées à cette tâche. Par exemple, un algorithme de machine learning pourrait être utilisé pour apprendre à identifier les e-mails de spam en analysant des exemples d'e-mails de spam et d'e-mails non-spam. Plus l'algorithme voit d'exemples, plus il peut apprendre et mieux il peut accomplir sa tâche.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Moniteur de référence</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fait référence à un système ou une application qui surveille les activités d'un hôte, d'un réseau ou d'un système air-gap pour détecter d'éventuelles menaces ou activités suspectes. Voici ce que signifient ces termes :</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l'hôte : le moniteur est installé directement sur un hôte spécifique (par exemple, un ordinateur ou un serveur) et surveille les activités de cet hôte. Il peut surveiller des éléments tels que les processus en cours d'exécution, les fichiers système, l'utilisation du réseau, etc. Un exemple pourrait être un logiciel antivirus installé sur un ordinateur.</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le réseau : le</w:t>
              <w:tab/>
              <w:t xml:space="preserve"> moniteur est utilisé pour surveiller l'activité sur un réseau entier. Il peut surveiller le trafic réseau, les tentatives de connexion, les changements dans la configuration du réseau, etc. Un exemple de ceci serait un système de détection d'intrusion réseau (NIDS).</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l'air-gap : Un système "air-gap" est un système qui est physiquement isolé de tous les autres réseaux ou systèmes pour fournir un niveau de sécurité maximal. Un moniteur de référence pour un tel système devrait être conçu pour surveiller les activités physiques (par exemple, les tentatives d'accès au système) ainsi que les activités du système lui-même. Dans ce contexte, cela pourrait impliquer des mesures de surveillance physique (comme les caméras de surveillance) ainsi que des logiciels de surveillance des activités du système.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Proof Of Concept</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proof of concept (POC ou « preuve de concept », pour la définition de POC en français) sert à démontrer la faisabilité d’un produit, d’une méthode ou d’une idée. En effet, pour que les parties prenantes et investisseurs donnent suite à votre projet en toute confiance, vous devez prouver le bien-fondé de votre idée.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Rançongiciel</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(ou ransomware en anglais) Type de logiciel malveillant qui chiffre les fichiers d'un système informatique et demande une rançon pour les déchiffrer. Les cybercriminels utilisent des rançongiciels pour bloquer l'accès aux fichiers d'un utilisateur et exigent un paiement en échange d'une clé de déchiffrement. Les rançongiciels peuvent se propager par e-mail, sites web infectés ou vulnérabilités logicielles. Les attaques de rançongiciels représentent une menace majeure en cybersécurité, avec des conséquences financières et opérationnelles significatives pour les individus et les organisations.</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Trusted Computer System Evaluation Criteria</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Les Trusted Computer System Evaluation Criteria, expression abrégée en TCSEC, sont un ensemble de critères énoncés par le département de la Défense des États-Unis qui permettent d'évaluer la fiabilité de systèmes informatiques centralisés</w:t>
            </w:r>
          </w:p>
          <w:p>
            <w:pPr>
              <w:pStyle w:val="Contenudetableau"/>
              <w:widowControl w:val="false"/>
              <w:rPr>
                <w:rFonts w:ascii="Times New Roman" w:hAnsi="Times New Roman"/>
              </w:rPr>
            </w:pPr>
            <w:r>
              <w:rPr>
                <w:sz w:val="22"/>
                <w:szCs w:val="22"/>
              </w:rPr>
              <w:t>On parle parfois de l'Orange Book (livre orange), d'après la couverture du livre. Il s'agit d'un cahier des charges définissant quatre degrés de sécurité, de A à D ; A étant le niveau le plus sécurisé. En général, le niveau C2 est suffisant.</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Tunneling</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tunneling est une technique de cybersécurité qui permet d'encapsuler et de transmettre des données sécurisées à travers un réseau non sécurisé. Il crée un "tunnel" virtuel qui garantit la confidentialité et l'intégrité des données lorsqu'elles sont transférées d'un point à un autre. Cette méthode est couramment utilisée pour établir des connexions sécurisées à distance, comme les tunnels VPN ou SSH.</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sz w:val="24"/>
                <w:szCs w:val="24"/>
              </w:rPr>
            </w:pPr>
            <w:r>
              <w:rPr>
                <w:sz w:val="24"/>
                <w:szCs w:val="24"/>
              </w:rPr>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4"/>
                <w:szCs w:val="24"/>
              </w:rPr>
            </w:pPr>
            <w:r>
              <w:rPr>
                <w:sz w:val="24"/>
                <w:szCs w:val="24"/>
              </w:rPr>
            </w:r>
          </w:p>
        </w:tc>
      </w:tr>
    </w:tbl>
    <w:p>
      <w:pPr>
        <w:pStyle w:val="Normal"/>
        <w:bidi w:val="0"/>
        <w:jc w:val="start"/>
        <w:rPr>
          <w:rFonts w:ascii="Times New Roman" w:hAnsi="Times New Roman"/>
          <w:sz w:val="24"/>
          <w:szCs w:val="24"/>
        </w:rPr>
      </w:pPr>
      <w:r>
        <w:rPr>
          <w:sz w:val="24"/>
          <w:szCs w:val="24"/>
        </w:rPr>
      </w:r>
    </w:p>
    <w:p>
      <w:pPr>
        <w:pStyle w:val="Normal"/>
        <w:pageBreakBefore w:val="false"/>
        <w:bidi w:val="0"/>
        <w:jc w:val="start"/>
        <w:rPr>
          <w:rFonts w:ascii="Times New Roman" w:hAnsi="Times New Roman"/>
          <w:sz w:val="24"/>
          <w:szCs w:val="24"/>
        </w:rPr>
      </w:pPr>
      <w:r>
        <w:rPr>
          <w:sz w:val="24"/>
          <w:szCs w:val="24"/>
        </w:rPr>
      </w:r>
      <w:r>
        <w:br w:type="page"/>
      </w:r>
    </w:p>
    <w:p>
      <w:pPr>
        <w:pStyle w:val="Sous-titre"/>
        <w:ind w:start="0" w:end="0" w:hanging="0"/>
        <w:rPr>
          <w:rFonts w:ascii="Times New Roman" w:hAnsi="Times New Roman"/>
        </w:rPr>
      </w:pPr>
      <w:bookmarkStart w:id="2" w:name="__RefHeading___Toc529_572291444"/>
      <w:bookmarkEnd w:id="2"/>
      <w:r>
        <w:rPr/>
        <w:t>Liste des abréviations</w:t>
      </w:r>
    </w:p>
    <w:p>
      <w:pPr>
        <w:pStyle w:val="Corpsdetexte"/>
        <w:rPr>
          <w:rFonts w:ascii="Times New Roman" w:hAnsi="Times New Roman"/>
        </w:rPr>
      </w:pPr>
      <w:r>
        <w:rPr>
          <w:sz w:val="24"/>
          <w:szCs w:val="24"/>
        </w:rPr>
        <w:t xml:space="preserve">Les abréviations présentes dans le texte sont suffixées par un caractère </w:t>
      </w:r>
      <w:r>
        <w:rPr>
          <w:b/>
          <w:bCs/>
          <w:sz w:val="24"/>
          <w:szCs w:val="24"/>
          <w:vertAlign w:val="superscript"/>
        </w:rPr>
        <w:t>#</w:t>
      </w:r>
      <w:r>
        <w:rPr>
          <w:sz w:val="24"/>
          <w:szCs w:val="24"/>
        </w:rPr>
        <w:t>. Vous pouvez vous référer à la liste ci-dessous pour obtenir sa signification.</w:t>
      </w:r>
    </w:p>
    <w:p>
      <w:pPr>
        <w:pStyle w:val="Normal"/>
        <w:bidi w:val="0"/>
        <w:jc w:val="start"/>
        <w:rPr>
          <w:rFonts w:ascii="Times New Roman" w:hAnsi="Times New Roman"/>
          <w:sz w:val="24"/>
          <w:szCs w:val="24"/>
        </w:rPr>
      </w:pPr>
      <w:r>
        <w:rPr>
          <w:sz w:val="24"/>
          <w:szCs w:val="24"/>
        </w:rPr>
      </w:r>
    </w:p>
    <w:tbl>
      <w:tblPr>
        <w:tblW w:w="5000" w:type="pct"/>
        <w:jc w:val="start"/>
        <w:tblInd w:w="55" w:type="dxa"/>
        <w:tblLayout w:type="fixed"/>
        <w:tblCellMar>
          <w:top w:w="55" w:type="dxa"/>
          <w:start w:w="55" w:type="dxa"/>
          <w:bottom w:w="55" w:type="dxa"/>
          <w:end w:w="55" w:type="dxa"/>
        </w:tblCellMar>
      </w:tblPr>
      <w:tblGrid>
        <w:gridCol w:w="1753"/>
        <w:gridCol w:w="7884"/>
      </w:tblGrid>
      <w:tr>
        <w:trPr/>
        <w:tc>
          <w:tcPr>
            <w:tcW w:w="1753" w:type="dxa"/>
            <w:tcBorders>
              <w:top w:val="single" w:sz="4" w:space="0" w:color="000000"/>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Abréviation</w:t>
            </w:r>
          </w:p>
        </w:tc>
        <w:tc>
          <w:tcPr>
            <w:tcW w:w="7884" w:type="dxa"/>
            <w:tcBorders>
              <w:top w:val="single" w:sz="4" w:space="0" w:color="000000"/>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b/>
                <w:bCs/>
                <w:sz w:val="24"/>
                <w:szCs w:val="24"/>
              </w:rPr>
              <w:t>Signification acronyme</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b/>
                <w:bCs/>
                <w:sz w:val="24"/>
                <w:szCs w:val="24"/>
              </w:rPr>
            </w:pPr>
            <w:r>
              <w:rPr>
                <w:b/>
                <w:bCs/>
                <w:sz w:val="24"/>
                <w:szCs w:val="24"/>
              </w:rPr>
              <w:t>appSec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4"/>
                <w:szCs w:val="24"/>
              </w:rPr>
            </w:pPr>
            <w:r>
              <w:rPr>
                <w:sz w:val="24"/>
                <w:szCs w:val="24"/>
              </w:rPr>
              <w:t>Application Security</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bps</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bit per second</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CC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Critères Communs</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CCPA</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California Consumer Privacy Act</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DLP</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Data (Loss|Leak) Prevention</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POC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Proof Of Concept</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SMC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Small Message Criterion</w:t>
            </w:r>
          </w:p>
        </w:tc>
      </w:tr>
      <w:tr>
        <w:trPr>
          <w:trHeight w:val="503" w:hRule="atLeast"/>
        </w:trPr>
        <w:tc>
          <w:tcPr>
            <w:tcW w:w="1753" w:type="dxa"/>
            <w:tcBorders>
              <w:start w:val="single" w:sz="4" w:space="0" w:color="000000"/>
              <w:bottom w:val="single" w:sz="4" w:space="0" w:color="000000"/>
            </w:tcBorders>
          </w:tcPr>
          <w:p>
            <w:pPr>
              <w:pStyle w:val="Corpsdetexte"/>
              <w:widowControl w:val="false"/>
              <w:pBdr>
                <w:top w:val="single" w:sz="2" w:space="1" w:color="D9D9E3"/>
                <w:left w:val="single" w:sz="2" w:space="1" w:color="D9D9E3"/>
                <w:bottom w:val="single" w:sz="2" w:space="1" w:color="D9D9E3"/>
                <w:right w:val="single" w:sz="2" w:space="1" w:color="D9D9E3"/>
              </w:pBdr>
              <w:spacing w:before="0" w:after="140"/>
              <w:ind w:start="0" w:end="0" w:hanging="0"/>
              <w:rPr>
                <w:rFonts w:ascii="Times New Roman" w:hAnsi="Times New Roman"/>
                <w:b/>
                <w:bCs/>
              </w:rPr>
            </w:pPr>
            <w:r>
              <w:rPr>
                <w:b/>
                <w:bCs/>
              </w:rPr>
              <w:t>RSSI</w:t>
            </w:r>
          </w:p>
        </w:tc>
        <w:tc>
          <w:tcPr>
            <w:tcW w:w="7884" w:type="dxa"/>
            <w:tcBorders>
              <w:start w:val="single" w:sz="4" w:space="0" w:color="000000"/>
              <w:bottom w:val="single" w:sz="4" w:space="0" w:color="000000"/>
              <w:end w:val="single" w:sz="4" w:space="0" w:color="000000"/>
            </w:tcBorders>
          </w:tcPr>
          <w:p>
            <w:pPr>
              <w:pStyle w:val="Normal"/>
              <w:widowControl w:val="false"/>
              <w:rPr>
                <w:rFonts w:ascii="Times New Roman" w:hAnsi="Times New Roman"/>
              </w:rPr>
            </w:pPr>
            <w:r>
              <w:rPr/>
              <w:t>Responsables de la Sécurité des Systèmes d'Information</w:t>
            </w:r>
          </w:p>
        </w:tc>
      </w:tr>
      <w:tr>
        <w:trPr>
          <w:trHeight w:val="503" w:hRule="atLeast"/>
        </w:trPr>
        <w:tc>
          <w:tcPr>
            <w:tcW w:w="1753" w:type="dxa"/>
            <w:tcBorders>
              <w:start w:val="single" w:sz="4" w:space="0" w:color="000000"/>
              <w:bottom w:val="single" w:sz="4" w:space="0" w:color="000000"/>
            </w:tcBorders>
          </w:tcPr>
          <w:p>
            <w:pPr>
              <w:pStyle w:val="Corpsdetexte"/>
              <w:widowControl w:val="false"/>
              <w:pBdr>
                <w:top w:val="single" w:sz="2" w:space="1" w:color="D9D9E3"/>
                <w:left w:val="single" w:sz="2" w:space="1" w:color="D9D9E3"/>
                <w:bottom w:val="single" w:sz="2" w:space="1" w:color="D9D9E3"/>
                <w:right w:val="single" w:sz="2" w:space="1" w:color="D9D9E3"/>
              </w:pBdr>
              <w:spacing w:before="0" w:after="140"/>
              <w:ind w:start="0" w:end="0" w:hanging="0"/>
              <w:rPr>
                <w:rFonts w:ascii="Times New Roman" w:hAnsi="Times New Roman"/>
              </w:rPr>
            </w:pPr>
            <w:r>
              <w:rPr>
                <w:b/>
                <w:bCs/>
                <w:sz w:val="24"/>
                <w:szCs w:val="24"/>
              </w:rPr>
              <w:t>RGPD</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le Règlement général sur la protection des données</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TCSEC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Trusted Computer System Evaluation Criteria</w:t>
            </w:r>
          </w:p>
        </w:tc>
      </w:tr>
    </w:tbl>
    <w:p>
      <w:pPr>
        <w:pStyle w:val="Normal"/>
        <w:bidi w:val="0"/>
        <w:jc w:val="start"/>
        <w:rPr>
          <w:rFonts w:ascii="Times New Roman" w:hAnsi="Times New Roman"/>
          <w:sz w:val="24"/>
          <w:szCs w:val="24"/>
        </w:rPr>
      </w:pPr>
      <w:r>
        <w:rPr>
          <w:sz w:val="24"/>
          <w:szCs w:val="24"/>
        </w:rPr>
      </w:r>
      <w:r>
        <w:br w:type="page"/>
      </w:r>
    </w:p>
    <w:p>
      <w:pPr>
        <w:pStyle w:val="Titredelindexdesfigures"/>
        <w:rPr>
          <w:rFonts w:ascii="Times New Roman" w:hAnsi="Times New Roman"/>
        </w:rPr>
      </w:pPr>
      <w:r>
        <w:rPr/>
        <w:t>Index des figures</w:t>
      </w:r>
    </w:p>
    <w:p>
      <w:pPr>
        <w:pStyle w:val="Indexdesfigures1"/>
        <w:tabs>
          <w:tab w:val="right" w:pos="9638" w:leader="dot"/>
        </w:tabs>
        <w:rPr/>
      </w:pPr>
      <w:r>
        <w:fldChar w:fldCharType="begin"/>
      </w:r>
      <w:r>
        <w:rPr/>
        <w:instrText xml:space="preserve"> TOC \c "Figure" \h </w:instrText>
      </w:r>
      <w:r>
        <w:rPr/>
        <w:fldChar w:fldCharType="separate"/>
      </w:r>
      <w:hyperlink w:anchor="Figure!0|sequence">
        <w:r>
          <w:rPr/>
          <w:t>Figure 1: Canaux matériels DLP et hors DLP</w:t>
          <w:tab/>
          <w:t>7</w:t>
        </w:r>
      </w:hyperlink>
    </w:p>
    <w:p>
      <w:pPr>
        <w:pStyle w:val="Indexdesfigures1"/>
        <w:tabs>
          <w:tab w:val="right" w:pos="9638" w:leader="dot"/>
        </w:tabs>
        <w:rPr/>
      </w:pPr>
      <w:hyperlink w:anchor="Figure!1|sequence">
        <w:r>
          <w:rPr/>
          <w:t>Figure 2 : Classification usuelle des méthodes d'exfiltration (selon Giani, 2006)</w:t>
          <w:tab/>
          <w:t>8</w:t>
        </w:r>
      </w:hyperlink>
    </w:p>
    <w:p>
      <w:pPr>
        <w:pStyle w:val="Indexdesfigures1"/>
        <w:tabs>
          <w:tab w:val="right" w:pos="9638" w:leader="dot"/>
        </w:tabs>
        <w:rPr/>
      </w:pPr>
      <w:hyperlink w:anchor="Figure!2|sequence">
        <w:r>
          <w:rPr/>
          <w:t>Figure 3: Modèle général du canal caché « Covert channel » ( Carrara, 2016)</w:t>
          <w:tab/>
          <w:t>10</w:t>
        </w:r>
      </w:hyperlink>
    </w:p>
    <w:p>
      <w:pPr>
        <w:pStyle w:val="Indexdesfigures1"/>
        <w:tabs>
          <w:tab w:val="right" w:pos="9638" w:leader="dot"/>
        </w:tabs>
        <w:rPr/>
      </w:pPr>
      <w:hyperlink w:anchor="Figure!3|sequence">
        <w:r>
          <w:rPr/>
          <w:t>Figure 4: Synthèse Acoustic and Light Covert Channel (Carrara, 2016)</w:t>
          <w:tab/>
          <w:t>11</w:t>
        </w:r>
      </w:hyperlink>
    </w:p>
    <w:p>
      <w:pPr>
        <w:pStyle w:val="Indexdesfigures1"/>
        <w:tabs>
          <w:tab w:val="right" w:pos="9638" w:leader="dot"/>
        </w:tabs>
        <w:rPr/>
      </w:pPr>
      <w:hyperlink w:anchor="Figure!4|sequence">
        <w:r>
          <w:rPr/>
          <w:t>Figure 5: Modèles de masques (Assaad, 2019)</w:t>
          <w:tab/>
          <w:t>14</w:t>
        </w:r>
      </w:hyperlink>
    </w:p>
    <w:p>
      <w:pPr>
        <w:pStyle w:val="Indexdesfigures1"/>
        <w:tabs>
          <w:tab w:val="right" w:pos="9638" w:leader="dot"/>
        </w:tabs>
        <w:rPr/>
      </w:pPr>
      <w:hyperlink w:anchor="Figure!5|sequence">
        <w:r>
          <w:rPr/>
          <w:t>Figure 6: Encodage et décodage d'un code QR (Tiwari, 2016)</w:t>
          <w:tab/>
          <w:t>14</w:t>
        </w:r>
      </w:hyperlink>
    </w:p>
    <w:p>
      <w:pPr>
        <w:pStyle w:val="Indexdesfigures1"/>
        <w:tabs>
          <w:tab w:val="right" w:pos="9638" w:leader="dot"/>
        </w:tabs>
        <w:rPr/>
      </w:pPr>
      <w:hyperlink w:anchor="Figure!6|sequence">
        <w:r>
          <w:rPr/>
          <w:t>Figure 7: Structure d'un code QR (Tiwari, 2016)</w:t>
          <w:tab/>
          <w:t>15</w:t>
        </w:r>
      </w:hyperlink>
    </w:p>
    <w:p>
      <w:pPr>
        <w:pStyle w:val="Indexdesfigures1"/>
        <w:tabs>
          <w:tab w:val="right" w:pos="9638" w:leader="dot"/>
        </w:tabs>
        <w:rPr/>
      </w:pPr>
      <w:hyperlink w:anchor="Figure!7|sequence">
        <w:r>
          <w:rPr/>
          <w:t>Figure 8: Aperçu des différentes versions de code QR (Tiwari,2016)</w:t>
          <w:tab/>
          <w:t>17</w:t>
        </w:r>
      </w:hyperlink>
    </w:p>
    <w:p>
      <w:pPr>
        <w:pStyle w:val="Indexdesfigures1"/>
        <w:tabs>
          <w:tab w:val="right" w:pos="9638" w:leader="dot"/>
        </w:tabs>
        <w:rPr/>
      </w:pPr>
      <w:hyperlink w:anchor="Figure!8|sequence">
        <w:r>
          <w:rPr/>
          <w:t>Figure 9: Visuel des 5 types de code QRs</w:t>
          <w:tab/>
          <w:t>18</w:t>
        </w:r>
      </w:hyperlink>
    </w:p>
    <w:p>
      <w:pPr>
        <w:pStyle w:val="Indexdesfigures1"/>
        <w:tabs>
          <w:tab w:val="right" w:pos="9638" w:leader="dot"/>
        </w:tabs>
        <w:rPr/>
      </w:pPr>
      <w:hyperlink w:anchor="Figure!9|sequence">
        <w:r>
          <w:rPr/>
          <w:t>Figure 10: Schéma de principe de l'expérimentation proposée</w:t>
          <w:tab/>
          <w:t>22</w:t>
        </w:r>
      </w:hyperlink>
    </w:p>
    <w:p>
      <w:pPr>
        <w:pStyle w:val="Indexdesfigures1"/>
        <w:tabs>
          <w:tab w:val="right" w:pos="9638" w:leader="dot"/>
        </w:tabs>
        <w:rPr/>
      </w:pPr>
      <w:hyperlink w:anchor="Figure!10|sequence">
        <w:r>
          <w:rPr/>
          <w:t>Figure 11: Implémentation matérielle mise en place.</w:t>
          <w:tab/>
          <w:t>25</w:t>
        </w:r>
      </w:hyperlink>
    </w:p>
    <w:p>
      <w:pPr>
        <w:pStyle w:val="Indexdesfigures1"/>
        <w:tabs>
          <w:tab w:val="right" w:pos="9638" w:leader="dot"/>
        </w:tabs>
        <w:rPr/>
      </w:pPr>
      <w:hyperlink w:anchor="Figure!11|sequence">
        <w:r>
          <w:rPr/>
          <w:t>Figure 12: Exemple de code QR « data » produit et structure des données encodées</w:t>
          <w:tab/>
          <w:t>26</w:t>
        </w:r>
      </w:hyperlink>
    </w:p>
    <w:p>
      <w:pPr>
        <w:pStyle w:val="Indexdesfigures1"/>
        <w:tabs>
          <w:tab w:val="right" w:pos="9638" w:leader="dot"/>
        </w:tabs>
        <w:rPr/>
      </w:pPr>
      <w:hyperlink w:anchor="Figure!12|sequence">
        <w:r>
          <w:rPr/>
          <w:t>Figure 13: Exemple de code QR « ack » produit et structure des données encodées</w:t>
          <w:tab/>
          <w:t>27</w:t>
        </w:r>
      </w:hyperlink>
    </w:p>
    <w:p>
      <w:pPr>
        <w:pStyle w:val="Indexdesfigures1"/>
        <w:tabs>
          <w:tab w:val="right" w:pos="9638" w:leader="dot"/>
        </w:tabs>
        <w:rPr/>
      </w:pPr>
      <w:hyperlink w:anchor="Figure!13|sequence">
        <w:r>
          <w:rPr/>
          <w:t>Figure 14: Diagramme de séquence du déroulement de l'exfiltration développée</w:t>
          <w:tab/>
          <w:t>28</w:t>
        </w:r>
      </w:hyperlink>
    </w:p>
    <w:p>
      <w:pPr>
        <w:pStyle w:val="Indexdesfigures1"/>
        <w:tabs>
          <w:tab w:val="right" w:pos="9638" w:leader="dot"/>
        </w:tabs>
        <w:rPr/>
      </w:pPr>
      <w:hyperlink w:anchor="Figure!14|sequence">
        <w:r>
          <w:rPr/>
          <w:t>Figure 15: Exemple d'implémentation de contre mesure contre l'affichage de code QR</w:t>
          <w:tab/>
          <w:t>33</w:t>
        </w:r>
      </w:hyperlink>
      <w:r>
        <w:rPr/>
        <w:fldChar w:fldCharType="end"/>
      </w:r>
    </w:p>
    <w:p>
      <w:pPr>
        <w:pStyle w:val="Normal"/>
        <w:bidi w:val="0"/>
        <w:jc w:val="start"/>
        <w:rPr>
          <w:rFonts w:ascii="Times New Roman" w:hAnsi="Times New Roman"/>
          <w:sz w:val="24"/>
          <w:szCs w:val="24"/>
        </w:rPr>
      </w:pPr>
      <w:r>
        <w:rPr>
          <w:sz w:val="24"/>
          <w:szCs w:val="24"/>
        </w:rPr>
      </w:r>
    </w:p>
    <w:p>
      <w:pPr>
        <w:pStyle w:val="Titredindexdetableaux"/>
        <w:rPr>
          <w:rFonts w:ascii="Times New Roman" w:hAnsi="Times New Roman"/>
        </w:rPr>
      </w:pPr>
      <w:r>
        <w:rPr/>
        <w:t>Index des tableaux</w:t>
      </w:r>
    </w:p>
    <w:p>
      <w:pPr>
        <w:pStyle w:val="Indexdesfigures1"/>
        <w:tabs>
          <w:tab w:val="right" w:pos="9638" w:leader="dot"/>
        </w:tabs>
        <w:rPr/>
      </w:pPr>
      <w:r>
        <w:fldChar w:fldCharType="begin"/>
      </w:r>
      <w:r>
        <w:rPr/>
        <w:instrText xml:space="preserve"> TOC \c "Tableau" \h </w:instrText>
      </w:r>
      <w:r>
        <w:rPr/>
        <w:fldChar w:fldCharType="separate"/>
      </w:r>
      <w:hyperlink w:anchor="Tableau!0|sequence">
        <w:r>
          <w:rPr/>
          <w:t>Tableau 1: Niveau de correction d'erreur et % de correction d'erreur</w:t>
          <w:tab/>
          <w:t>16</w:t>
        </w:r>
      </w:hyperlink>
    </w:p>
    <w:p>
      <w:pPr>
        <w:pStyle w:val="Indexdesfigures1"/>
        <w:tabs>
          <w:tab w:val="right" w:pos="9638" w:leader="dot"/>
        </w:tabs>
        <w:rPr/>
      </w:pPr>
      <w:hyperlink w:anchor="Tableau!1|sequence">
        <w:r>
          <w:rPr/>
          <w:t>Tableau 2: Même information encodée dans les 4 niveaux de correction d'erreur. (admin, 2011)</w:t>
          <w:tab/>
          <w:t>16</w:t>
        </w:r>
      </w:hyperlink>
    </w:p>
    <w:p>
      <w:pPr>
        <w:pStyle w:val="Indexdesfigures1"/>
        <w:tabs>
          <w:tab w:val="right" w:pos="9638" w:leader="dot"/>
        </w:tabs>
        <w:rPr/>
      </w:pPr>
      <w:hyperlink w:anchor="Tableau!2|sequence">
        <w:r>
          <w:rPr/>
          <w:t>Tableau 3: Capacité en datas de la version 40 du code QR en fonction du type de data et du niveau de correction d'erreur ( Tiwari, 2016)</w:t>
          <w:tab/>
          <w:t>17</w:t>
        </w:r>
      </w:hyperlink>
    </w:p>
    <w:p>
      <w:pPr>
        <w:pStyle w:val="Indexdesfigures1"/>
        <w:tabs>
          <w:tab w:val="right" w:pos="9638" w:leader="dot"/>
        </w:tabs>
        <w:rPr/>
      </w:pPr>
      <w:hyperlink w:anchor="Tableau!3|sequence">
        <w:r>
          <w:rPr/>
          <w:t>Tableau 4: Caractérisation du canal proposé selon la matrice de Carrara.</w:t>
          <w:tab/>
          <w:t>24</w:t>
        </w:r>
      </w:hyperlink>
    </w:p>
    <w:p>
      <w:pPr>
        <w:pStyle w:val="Indexdesfigures1"/>
        <w:tabs>
          <w:tab w:val="right" w:pos="9638" w:leader="dot"/>
        </w:tabs>
        <w:rPr/>
      </w:pPr>
      <w:hyperlink w:anchor="Tableau!4|sequence">
        <w:r>
          <w:rPr/>
          <w:t>Tableau 5: Configurations matérielles et logicielles</w:t>
          <w:tab/>
          <w:t>24</w:t>
        </w:r>
      </w:hyperlink>
    </w:p>
    <w:p>
      <w:pPr>
        <w:pStyle w:val="Indexdesfigures1"/>
        <w:tabs>
          <w:tab w:val="right" w:pos="9638" w:leader="dot"/>
        </w:tabs>
        <w:rPr/>
      </w:pPr>
      <w:hyperlink w:anchor="Tableau!5|sequence">
        <w:r>
          <w:rPr/>
          <w:t>Tableau 6: Débits moyen obtenus</w:t>
          <w:tab/>
          <w:t>30</w:t>
        </w:r>
      </w:hyperlink>
      <w:r>
        <w:rPr/>
        <w:fldChar w:fldCharType="end"/>
      </w:r>
    </w:p>
    <w:p>
      <w:pPr>
        <w:pStyle w:val="Normal"/>
        <w:bidi w:val="0"/>
        <w:jc w:val="start"/>
        <w:rPr>
          <w:rFonts w:ascii="Times New Roman" w:hAnsi="Times New Roman"/>
          <w:sz w:val="24"/>
          <w:szCs w:val="24"/>
        </w:rPr>
      </w:pPr>
      <w:r>
        <w:rPr>
          <w:sz w:val="24"/>
          <w:szCs w:val="24"/>
        </w:rPr>
      </w:r>
    </w:p>
    <w:sdt>
      <w:sdtPr>
        <w:docPartObj>
          <w:docPartGallery w:val="Table of Contents"/>
          <w:docPartUnique w:val="true"/>
        </w:docPartObj>
      </w:sdtPr>
      <w:sdtContent>
        <w:p>
          <w:pPr>
            <w:pStyle w:val="Titredetabledesmatires"/>
            <w:rPr/>
          </w:pPr>
          <w:r>
            <w:br w:type="page"/>
          </w:r>
          <w:r>
            <w:rPr/>
            <w:t>Table des matières</w:t>
          </w:r>
        </w:p>
        <w:p>
          <w:pPr>
            <w:pStyle w:val="Tabledesmatiresniveau1"/>
            <w:rPr/>
          </w:pPr>
          <w:r>
            <w:fldChar w:fldCharType="begin"/>
          </w:r>
          <w:r>
            <w:rPr>
              <w:rStyle w:val="Sautdindex"/>
            </w:rPr>
            <w:instrText xml:space="preserve"> TOC \f \o "1-4" \h</w:instrText>
          </w:r>
          <w:r>
            <w:rPr>
              <w:rStyle w:val="Sautdindex"/>
            </w:rPr>
            <w:fldChar w:fldCharType="separate"/>
          </w:r>
          <w:hyperlink w:anchor="__RefHeading___Toc523_572291444">
            <w:r>
              <w:rPr>
                <w:rStyle w:val="Sautdindex"/>
              </w:rPr>
              <w:t>Remerciements </w:t>
              <w:tab/>
            </w:r>
          </w:hyperlink>
        </w:p>
        <w:p>
          <w:pPr>
            <w:pStyle w:val="Tabledesmatiresniveau1"/>
            <w:rPr/>
          </w:pPr>
          <w:hyperlink w:anchor="__RefHeading___Toc721_572291444">
            <w:r>
              <w:rPr>
                <w:rStyle w:val="Sautdindex"/>
              </w:rPr>
              <w:t>Glossaire</w:t>
              <w:tab/>
            </w:r>
          </w:hyperlink>
        </w:p>
        <w:p>
          <w:pPr>
            <w:pStyle w:val="Tabledesmatiresniveau1"/>
            <w:rPr/>
          </w:pPr>
          <w:hyperlink w:anchor="__RefHeading___Toc529_572291444">
            <w:r>
              <w:rPr>
                <w:rStyle w:val="Sautdindex"/>
              </w:rPr>
              <w:t>Liste des abréviations</w:t>
              <w:tab/>
            </w:r>
          </w:hyperlink>
        </w:p>
        <w:p>
          <w:pPr>
            <w:pStyle w:val="Tabledesmatiresniveau1"/>
            <w:rPr/>
          </w:pPr>
          <w:hyperlink w:anchor="__RefHeading___Toc527_572291444">
            <w:r>
              <w:rPr>
                <w:rStyle w:val="Sautdindex"/>
              </w:rPr>
              <w:t xml:space="preserve"> </w:t>
            </w:r>
            <w:r>
              <w:rPr>
                <w:rStyle w:val="Sautdindex"/>
              </w:rPr>
              <w:t>1. Introduction</w:t>
              <w:tab/>
              <w:t>1</w:t>
            </w:r>
          </w:hyperlink>
        </w:p>
        <w:p>
          <w:pPr>
            <w:pStyle w:val="Tabledesmatiresniveau2"/>
            <w:tabs>
              <w:tab w:val="clear" w:pos="9355"/>
              <w:tab w:val="right" w:pos="9638" w:leader="dot"/>
            </w:tabs>
            <w:rPr/>
          </w:pPr>
          <w:hyperlink w:anchor="__RefHeading___Toc2241_1885704069">
            <w:r>
              <w:rPr>
                <w:rStyle w:val="Sautdindex"/>
              </w:rPr>
              <w:t xml:space="preserve"> </w:t>
            </w:r>
            <w:r>
              <w:rPr>
                <w:rStyle w:val="Sautdindex"/>
              </w:rPr>
              <w:t>1.1. Importance de la Donnée</w:t>
              <w:tab/>
              <w:t>1</w:t>
            </w:r>
          </w:hyperlink>
        </w:p>
        <w:p>
          <w:pPr>
            <w:pStyle w:val="Tabledesmatiresniveau2"/>
            <w:tabs>
              <w:tab w:val="clear" w:pos="9355"/>
              <w:tab w:val="right" w:pos="9638" w:leader="dot"/>
            </w:tabs>
            <w:rPr/>
          </w:pPr>
          <w:hyperlink w:anchor="__RefHeading___Toc2243_1885704069">
            <w:r>
              <w:rPr>
                <w:rStyle w:val="Sautdindex"/>
              </w:rPr>
              <w:t xml:space="preserve"> </w:t>
            </w:r>
            <w:r>
              <w:rPr>
                <w:rStyle w:val="Sautdindex"/>
              </w:rPr>
              <w:t>1.2. L’exfiltration de la donnée</w:t>
              <w:tab/>
              <w:t>2</w:t>
            </w:r>
          </w:hyperlink>
        </w:p>
        <w:p>
          <w:pPr>
            <w:pStyle w:val="Tabledesmatiresniveau2"/>
            <w:tabs>
              <w:tab w:val="clear" w:pos="9355"/>
              <w:tab w:val="right" w:pos="9638" w:leader="dot"/>
            </w:tabs>
            <w:rPr/>
          </w:pPr>
          <w:hyperlink w:anchor="__RefHeading___Toc2245_1885704069">
            <w:r>
              <w:rPr>
                <w:rStyle w:val="Sautdindex"/>
              </w:rPr>
              <w:t xml:space="preserve"> </w:t>
            </w:r>
            <w:r>
              <w:rPr>
                <w:rStyle w:val="Sautdindex"/>
              </w:rPr>
              <w:t>1.3. Objectif de cette thèse professionnelle</w:t>
              <w:tab/>
              <w:t>2</w:t>
            </w:r>
          </w:hyperlink>
        </w:p>
        <w:p>
          <w:pPr>
            <w:pStyle w:val="Tabledesmatiresniveau1"/>
            <w:rPr/>
          </w:pPr>
          <w:hyperlink w:anchor="__RefHeading___Toc308_829255459">
            <w:r>
              <w:rPr>
                <w:rStyle w:val="Sautdindex"/>
              </w:rPr>
              <w:t xml:space="preserve"> </w:t>
            </w:r>
            <w:r>
              <w:rPr>
                <w:rStyle w:val="Sautdindex"/>
              </w:rPr>
              <w:t>2. Contexte et état de l’art</w:t>
              <w:tab/>
              <w:t>3</w:t>
            </w:r>
          </w:hyperlink>
        </w:p>
        <w:p>
          <w:pPr>
            <w:pStyle w:val="Tabledesmatiresniveau2"/>
            <w:tabs>
              <w:tab w:val="clear" w:pos="9355"/>
              <w:tab w:val="right" w:pos="9638" w:leader="dot"/>
            </w:tabs>
            <w:rPr/>
          </w:pPr>
          <w:hyperlink w:anchor="__RefHeading___Toc313_829255459_Copie_1">
            <w:r>
              <w:rPr>
                <w:rStyle w:val="Sautdindex"/>
              </w:rPr>
              <w:t xml:space="preserve"> </w:t>
            </w:r>
            <w:r>
              <w:rPr>
                <w:rStyle w:val="Sautdindex"/>
              </w:rPr>
              <w:t>2.1. Méthodes d'exfiltration de données</w:t>
              <w:tab/>
              <w:t>3</w:t>
            </w:r>
          </w:hyperlink>
        </w:p>
        <w:p>
          <w:pPr>
            <w:pStyle w:val="Tabledesmatiresniveau3"/>
            <w:tabs>
              <w:tab w:val="clear" w:pos="709"/>
              <w:tab w:val="right" w:pos="9638" w:leader="dot"/>
            </w:tabs>
            <w:rPr/>
          </w:pPr>
          <w:hyperlink w:anchor="__RefHeading___Toc766_3375366193">
            <w:r>
              <w:rPr>
                <w:rStyle w:val="Sautdindex"/>
              </w:rPr>
              <w:t xml:space="preserve"> </w:t>
            </w:r>
            <w:r>
              <w:rPr>
                <w:rStyle w:val="Sautdindex"/>
              </w:rPr>
              <w:t>a) Méthodes courantes</w:t>
              <w:tab/>
              <w:t>3</w:t>
            </w:r>
          </w:hyperlink>
        </w:p>
        <w:p>
          <w:pPr>
            <w:pStyle w:val="Tabledesmatiresniveau4"/>
            <w:tabs>
              <w:tab w:val="clear" w:pos="709"/>
              <w:tab w:val="right" w:pos="9638" w:leader="dot"/>
            </w:tabs>
            <w:rPr/>
          </w:pPr>
          <w:hyperlink w:anchor="__RefHeading___Toc768_3375366193">
            <w:r>
              <w:rPr>
                <w:rStyle w:val="Sautdindex"/>
              </w:rPr>
              <w:t>Utilisation des protocoles de communication légitimes :</w:t>
              <w:tab/>
              <w:t>3</w:t>
            </w:r>
          </w:hyperlink>
        </w:p>
        <w:p>
          <w:pPr>
            <w:pStyle w:val="Tabledesmatiresniveau4"/>
            <w:tabs>
              <w:tab w:val="clear" w:pos="709"/>
              <w:tab w:val="right" w:pos="9638" w:leader="dot"/>
            </w:tabs>
            <w:rPr/>
          </w:pPr>
          <w:hyperlink w:anchor="__RefHeading___Toc770_3375366193">
            <w:r>
              <w:rPr>
                <w:rStyle w:val="Sautdindex"/>
              </w:rPr>
              <w:t>Tunneling :</w:t>
              <w:tab/>
              <w:t>3</w:t>
            </w:r>
          </w:hyperlink>
        </w:p>
        <w:p>
          <w:pPr>
            <w:pStyle w:val="Tabledesmatiresniveau4"/>
            <w:tabs>
              <w:tab w:val="clear" w:pos="709"/>
              <w:tab w:val="right" w:pos="9638" w:leader="dot"/>
            </w:tabs>
            <w:rPr/>
          </w:pPr>
          <w:hyperlink w:anchor="__RefHeading___Toc776_3375366193">
            <w:r>
              <w:rPr>
                <w:rStyle w:val="Sautdindex"/>
              </w:rPr>
              <w:t>Phishing :</w:t>
              <w:tab/>
              <w:t>3</w:t>
            </w:r>
          </w:hyperlink>
        </w:p>
        <w:p>
          <w:pPr>
            <w:pStyle w:val="Tabledesmatiresniveau4"/>
            <w:tabs>
              <w:tab w:val="clear" w:pos="709"/>
              <w:tab w:val="right" w:pos="9638" w:leader="dot"/>
            </w:tabs>
            <w:rPr/>
          </w:pPr>
          <w:hyperlink w:anchor="__RefHeading___Toc778_3375366193">
            <w:r>
              <w:rPr>
                <w:rStyle w:val="Sautdindex"/>
              </w:rPr>
              <w:t>Pharming :</w:t>
              <w:tab/>
              <w:t>4</w:t>
            </w:r>
          </w:hyperlink>
        </w:p>
        <w:p>
          <w:pPr>
            <w:pStyle w:val="Tabledesmatiresniveau4"/>
            <w:tabs>
              <w:tab w:val="clear" w:pos="709"/>
              <w:tab w:val="right" w:pos="9638" w:leader="dot"/>
            </w:tabs>
            <w:rPr/>
          </w:pPr>
          <w:hyperlink w:anchor="__RefHeading___Toc780_3375366193">
            <w:r>
              <w:rPr>
                <w:rStyle w:val="Sautdindex"/>
              </w:rPr>
              <w:t>Social Engineering :</w:t>
              <w:tab/>
              <w:t>4</w:t>
            </w:r>
          </w:hyperlink>
        </w:p>
        <w:p>
          <w:pPr>
            <w:pStyle w:val="Tabledesmatiresniveau4"/>
            <w:tabs>
              <w:tab w:val="clear" w:pos="709"/>
              <w:tab w:val="right" w:pos="9638" w:leader="dot"/>
            </w:tabs>
            <w:rPr/>
          </w:pPr>
          <w:hyperlink w:anchor="__RefHeading___Toc782_3375366193">
            <w:r>
              <w:rPr>
                <w:rStyle w:val="Sautdindex"/>
              </w:rPr>
              <w:t>Shoulder surfing :</w:t>
              <w:tab/>
              <w:t>4</w:t>
            </w:r>
          </w:hyperlink>
        </w:p>
        <w:p>
          <w:pPr>
            <w:pStyle w:val="Tabledesmatiresniveau4"/>
            <w:tabs>
              <w:tab w:val="clear" w:pos="709"/>
              <w:tab w:val="right" w:pos="9638" w:leader="dot"/>
            </w:tabs>
            <w:rPr/>
          </w:pPr>
          <w:hyperlink w:anchor="__RefHeading___Toc784_3375366193">
            <w:r>
              <w:rPr>
                <w:rStyle w:val="Sautdindex"/>
              </w:rPr>
              <w:t>Privilege escalation :</w:t>
              <w:tab/>
              <w:t>4</w:t>
            </w:r>
          </w:hyperlink>
        </w:p>
        <w:p>
          <w:pPr>
            <w:pStyle w:val="Tabledesmatiresniveau4"/>
            <w:tabs>
              <w:tab w:val="clear" w:pos="709"/>
              <w:tab w:val="right" w:pos="9638" w:leader="dot"/>
            </w:tabs>
            <w:rPr/>
          </w:pPr>
          <w:hyperlink w:anchor="__RefHeading___Toc786_3375366193">
            <w:r>
              <w:rPr>
                <w:rStyle w:val="Sautdindex"/>
              </w:rPr>
              <w:t>Botnets :</w:t>
              <w:tab/>
              <w:t>4</w:t>
            </w:r>
          </w:hyperlink>
        </w:p>
        <w:p>
          <w:pPr>
            <w:pStyle w:val="Tabledesmatiresniveau4"/>
            <w:tabs>
              <w:tab w:val="clear" w:pos="709"/>
              <w:tab w:val="right" w:pos="9638" w:leader="dot"/>
            </w:tabs>
            <w:rPr/>
          </w:pPr>
          <w:hyperlink w:anchor="__RefHeading___Toc788_3375366193">
            <w:r>
              <w:rPr>
                <w:rStyle w:val="Sautdindex"/>
              </w:rPr>
              <w:t>Rootkits :</w:t>
              <w:tab/>
              <w:t>4</w:t>
            </w:r>
          </w:hyperlink>
        </w:p>
        <w:p>
          <w:pPr>
            <w:pStyle w:val="Tabledesmatiresniveau4"/>
            <w:tabs>
              <w:tab w:val="clear" w:pos="709"/>
              <w:tab w:val="right" w:pos="9638" w:leader="dot"/>
            </w:tabs>
            <w:rPr/>
          </w:pPr>
          <w:hyperlink w:anchor="__RefHeading___Toc790_3375366193">
            <w:r>
              <w:rPr>
                <w:rStyle w:val="Sautdindex"/>
              </w:rPr>
              <w:t>Spyware :</w:t>
              <w:tab/>
              <w:t>4</w:t>
            </w:r>
          </w:hyperlink>
        </w:p>
        <w:p>
          <w:pPr>
            <w:pStyle w:val="Tabledesmatiresniveau4"/>
            <w:tabs>
              <w:tab w:val="clear" w:pos="709"/>
              <w:tab w:val="right" w:pos="9638" w:leader="dot"/>
            </w:tabs>
            <w:rPr/>
          </w:pPr>
          <w:hyperlink w:anchor="__RefHeading___Toc792_3375366193">
            <w:r>
              <w:rPr>
                <w:rStyle w:val="Sautdindex"/>
              </w:rPr>
              <w:t>Utilisation de périphériques externes :</w:t>
              <w:tab/>
              <w:t>4</w:t>
            </w:r>
          </w:hyperlink>
        </w:p>
        <w:p>
          <w:pPr>
            <w:pStyle w:val="Tabledesmatiresniveau4"/>
            <w:tabs>
              <w:tab w:val="clear" w:pos="709"/>
              <w:tab w:val="right" w:pos="9638" w:leader="dot"/>
            </w:tabs>
            <w:rPr/>
          </w:pPr>
          <w:hyperlink w:anchor="__RefHeading___Toc774_3375366193">
            <w:r>
              <w:rPr>
                <w:rStyle w:val="Sautdindex"/>
              </w:rPr>
              <w:t>Le cas de la Stéganographie :</w:t>
              <w:tab/>
              <w:t>5</w:t>
            </w:r>
          </w:hyperlink>
        </w:p>
        <w:p>
          <w:pPr>
            <w:pStyle w:val="Tabledesmatiresniveau3"/>
            <w:tabs>
              <w:tab w:val="clear" w:pos="709"/>
              <w:tab w:val="right" w:pos="9638" w:leader="dot"/>
            </w:tabs>
            <w:rPr/>
          </w:pPr>
          <w:hyperlink w:anchor="__RefHeading___Toc794_3375366193">
            <w:r>
              <w:rPr>
                <w:rStyle w:val="Sautdindex"/>
              </w:rPr>
              <w:t xml:space="preserve"> </w:t>
            </w:r>
            <w:r>
              <w:rPr>
                <w:rStyle w:val="Sautdindex"/>
              </w:rPr>
              <w:t>b) Méthodes plus atypiques : les canaux cachés</w:t>
              <w:tab/>
              <w:t>6</w:t>
            </w:r>
          </w:hyperlink>
        </w:p>
        <w:p>
          <w:pPr>
            <w:pStyle w:val="Tabledesmatiresniveau4"/>
            <w:tabs>
              <w:tab w:val="clear" w:pos="709"/>
              <w:tab w:val="right" w:pos="9638" w:leader="dot"/>
            </w:tabs>
            <w:rPr/>
          </w:pPr>
          <w:hyperlink w:anchor="__RefHeading___Toc796_3375366193">
            <w:r>
              <w:rPr>
                <w:rStyle w:val="Sautdindex"/>
              </w:rPr>
              <w:t>Signaux Acoustiques :</w:t>
              <w:tab/>
              <w:t>6</w:t>
            </w:r>
          </w:hyperlink>
        </w:p>
        <w:p>
          <w:pPr>
            <w:pStyle w:val="Tabledesmatiresniveau4"/>
            <w:tabs>
              <w:tab w:val="clear" w:pos="709"/>
              <w:tab w:val="right" w:pos="9638" w:leader="dot"/>
            </w:tabs>
            <w:rPr/>
          </w:pPr>
          <w:hyperlink w:anchor="__RefHeading___Toc798_3375366193">
            <w:r>
              <w:rPr>
                <w:rStyle w:val="Sautdindex"/>
              </w:rPr>
              <w:t>Signaux Électromagnétiques :</w:t>
              <w:tab/>
              <w:t>6</w:t>
            </w:r>
          </w:hyperlink>
        </w:p>
        <w:p>
          <w:pPr>
            <w:pStyle w:val="Tabledesmatiresniveau4"/>
            <w:tabs>
              <w:tab w:val="clear" w:pos="709"/>
              <w:tab w:val="right" w:pos="9638" w:leader="dot"/>
            </w:tabs>
            <w:rPr/>
          </w:pPr>
          <w:hyperlink w:anchor="__RefHeading___Toc800_3375366193">
            <w:r>
              <w:rPr>
                <w:rStyle w:val="Sautdindex"/>
              </w:rPr>
              <w:t>Signaux Thermiques :</w:t>
              <w:tab/>
              <w:t>6</w:t>
            </w:r>
          </w:hyperlink>
        </w:p>
        <w:p>
          <w:pPr>
            <w:pStyle w:val="Tabledesmatiresniveau4"/>
            <w:tabs>
              <w:tab w:val="clear" w:pos="709"/>
              <w:tab w:val="right" w:pos="9638" w:leader="dot"/>
            </w:tabs>
            <w:rPr/>
          </w:pPr>
          <w:hyperlink w:anchor="__RefHeading___Toc802_3375366193">
            <w:r>
              <w:rPr>
                <w:rStyle w:val="Sautdindex"/>
              </w:rPr>
              <w:t>Signaux Optiques :</w:t>
              <w:tab/>
              <w:t>6</w:t>
            </w:r>
          </w:hyperlink>
        </w:p>
        <w:p>
          <w:pPr>
            <w:pStyle w:val="Tabledesmatiresniveau4"/>
            <w:tabs>
              <w:tab w:val="clear" w:pos="709"/>
              <w:tab w:val="right" w:pos="9638" w:leader="dot"/>
            </w:tabs>
            <w:rPr/>
          </w:pPr>
          <w:hyperlink w:anchor="__RefHeading___Toc804_3375366193">
            <w:r>
              <w:rPr>
                <w:rStyle w:val="Sautdindex"/>
              </w:rPr>
              <w:t>Signaux Vibratoires :</w:t>
              <w:tab/>
              <w:t>6</w:t>
            </w:r>
          </w:hyperlink>
        </w:p>
        <w:p>
          <w:pPr>
            <w:pStyle w:val="Tabledesmatiresniveau3"/>
            <w:tabs>
              <w:tab w:val="clear" w:pos="709"/>
              <w:tab w:val="right" w:pos="9638" w:leader="dot"/>
            </w:tabs>
            <w:rPr/>
          </w:pPr>
          <w:hyperlink w:anchor="__RefHeading___Toc1179_3074649033">
            <w:r>
              <w:rPr>
                <w:rStyle w:val="Sautdindex"/>
              </w:rPr>
              <w:t xml:space="preserve"> </w:t>
            </w:r>
            <w:r>
              <w:rPr>
                <w:rStyle w:val="Sautdindex"/>
              </w:rPr>
              <w:t>c) Proposition de classification</w:t>
              <w:tab/>
              <w:t>7</w:t>
            </w:r>
          </w:hyperlink>
        </w:p>
        <w:p>
          <w:pPr>
            <w:pStyle w:val="Tabledesmatiresniveau3"/>
            <w:tabs>
              <w:tab w:val="clear" w:pos="709"/>
              <w:tab w:val="right" w:pos="9638" w:leader="dot"/>
            </w:tabs>
            <w:rPr/>
          </w:pPr>
          <w:hyperlink w:anchor="__RefHeading___Toc2263_1885704069">
            <w:r>
              <w:rPr>
                <w:rStyle w:val="Sautdindex"/>
              </w:rPr>
              <w:t xml:space="preserve"> </w:t>
            </w:r>
            <w:r>
              <w:rPr>
                <w:rStyle w:val="Sautdindex"/>
              </w:rPr>
              <w:t>d) Risques et canal caché</w:t>
              <w:tab/>
              <w:t>10</w:t>
            </w:r>
          </w:hyperlink>
        </w:p>
        <w:p>
          <w:pPr>
            <w:pStyle w:val="Tabledesmatiresniveau2"/>
            <w:tabs>
              <w:tab w:val="clear" w:pos="9355"/>
              <w:tab w:val="right" w:pos="9638" w:leader="dot"/>
            </w:tabs>
            <w:rPr/>
          </w:pPr>
          <w:hyperlink w:anchor="__RefHeading___Toc2247_1885704069">
            <w:r>
              <w:rPr>
                <w:rStyle w:val="Sautdindex"/>
              </w:rPr>
              <w:t xml:space="preserve"> </w:t>
            </w:r>
            <w:r>
              <w:rPr>
                <w:rStyle w:val="Sautdindex"/>
              </w:rPr>
              <w:t>2.2. La technologie code QR</w:t>
              <w:tab/>
              <w:t>13</w:t>
            </w:r>
          </w:hyperlink>
        </w:p>
        <w:p>
          <w:pPr>
            <w:pStyle w:val="Tabledesmatiresniveau3"/>
            <w:tabs>
              <w:tab w:val="clear" w:pos="709"/>
              <w:tab w:val="right" w:pos="9638" w:leader="dot"/>
            </w:tabs>
            <w:rPr/>
          </w:pPr>
          <w:hyperlink w:anchor="__RefHeading___Toc2249_1885704069">
            <w:r>
              <w:rPr>
                <w:rStyle w:val="Sautdindex"/>
              </w:rPr>
              <w:t xml:space="preserve"> </w:t>
            </w:r>
            <w:r>
              <w:rPr>
                <w:rStyle w:val="Sautdindex"/>
              </w:rPr>
              <w:t>a) Histoire et cas d’utilisations</w:t>
              <w:tab/>
              <w:t>13</w:t>
            </w:r>
          </w:hyperlink>
        </w:p>
        <w:p>
          <w:pPr>
            <w:pStyle w:val="Tabledesmatiresniveau3"/>
            <w:tabs>
              <w:tab w:val="clear" w:pos="709"/>
              <w:tab w:val="right" w:pos="9638" w:leader="dot"/>
            </w:tabs>
            <w:rPr/>
          </w:pPr>
          <w:hyperlink w:anchor="__RefHeading___Toc2251_1885704069">
            <w:r>
              <w:rPr>
                <w:rStyle w:val="Sautdindex"/>
              </w:rPr>
              <w:t xml:space="preserve"> </w:t>
            </w:r>
            <w:r>
              <w:rPr>
                <w:rStyle w:val="Sautdindex"/>
              </w:rPr>
              <w:t>b) Fonctionnement du code QR</w:t>
              <w:tab/>
              <w:t>13</w:t>
            </w:r>
          </w:hyperlink>
        </w:p>
        <w:p>
          <w:pPr>
            <w:pStyle w:val="Tabledesmatiresniveau4"/>
            <w:tabs>
              <w:tab w:val="clear" w:pos="709"/>
              <w:tab w:val="right" w:pos="9638" w:leader="dot"/>
            </w:tabs>
            <w:rPr/>
          </w:pPr>
          <w:hyperlink w:anchor="__RefHeading___Toc2253_1885704069">
            <w:r>
              <w:rPr>
                <w:rStyle w:val="Sautdindex"/>
              </w:rPr>
              <w:t xml:space="preserve"> </w:t>
            </w:r>
            <w:r>
              <w:rPr>
                <w:rStyle w:val="Sautdindex"/>
              </w:rPr>
              <w:t>encodage</w:t>
              <w:tab/>
              <w:t>13</w:t>
            </w:r>
          </w:hyperlink>
        </w:p>
        <w:p>
          <w:pPr>
            <w:pStyle w:val="Tabledesmatiresniveau4"/>
            <w:tabs>
              <w:tab w:val="clear" w:pos="709"/>
              <w:tab w:val="right" w:pos="9638" w:leader="dot"/>
            </w:tabs>
            <w:rPr/>
          </w:pPr>
          <w:hyperlink w:anchor="__RefHeading___Toc2255_1885704069">
            <w:r>
              <w:rPr>
                <w:rStyle w:val="Sautdindex"/>
              </w:rPr>
              <w:tab/>
              <w:t>14</w:t>
            </w:r>
          </w:hyperlink>
        </w:p>
        <w:p>
          <w:pPr>
            <w:pStyle w:val="Tabledesmatiresniveau4"/>
            <w:tabs>
              <w:tab w:val="clear" w:pos="709"/>
              <w:tab w:val="right" w:pos="9638" w:leader="dot"/>
            </w:tabs>
            <w:rPr/>
          </w:pPr>
          <w:hyperlink w:anchor="__RefHeading___Toc4417_111994382">
            <w:r>
              <w:rPr>
                <w:rStyle w:val="Sautdindex"/>
              </w:rPr>
              <w:t xml:space="preserve"> </w:t>
            </w:r>
            <w:r>
              <w:rPr>
                <w:rStyle w:val="Sautdindex"/>
              </w:rPr>
              <w:t>décodage</w:t>
              <w:tab/>
              <w:t>14</w:t>
            </w:r>
          </w:hyperlink>
        </w:p>
        <w:p>
          <w:pPr>
            <w:pStyle w:val="Tabledesmatiresniveau3"/>
            <w:tabs>
              <w:tab w:val="clear" w:pos="709"/>
              <w:tab w:val="right" w:pos="9638" w:leader="dot"/>
            </w:tabs>
            <w:rPr/>
          </w:pPr>
          <w:hyperlink w:anchor="__RefHeading___Toc2257_1885704069">
            <w:r>
              <w:rPr>
                <w:rStyle w:val="Sautdindex"/>
              </w:rPr>
              <w:t xml:space="preserve"> </w:t>
            </w:r>
            <w:r>
              <w:rPr>
                <w:rStyle w:val="Sautdindex"/>
              </w:rPr>
              <w:t>c) Structure d’un code QR</w:t>
              <w:tab/>
              <w:t>15</w:t>
            </w:r>
          </w:hyperlink>
        </w:p>
        <w:p>
          <w:pPr>
            <w:pStyle w:val="Tabledesmatiresniveau3"/>
            <w:tabs>
              <w:tab w:val="clear" w:pos="709"/>
              <w:tab w:val="right" w:pos="9638" w:leader="dot"/>
            </w:tabs>
            <w:rPr/>
          </w:pPr>
          <w:hyperlink w:anchor="__RefHeading___Toc2259_1885704069">
            <w:r>
              <w:rPr>
                <w:rStyle w:val="Sautdindex"/>
              </w:rPr>
              <w:t xml:space="preserve"> </w:t>
            </w:r>
            <w:r>
              <w:rPr>
                <w:rStyle w:val="Sautdindex"/>
              </w:rPr>
              <w:t>d) Correction d’erreur</w:t>
              <w:tab/>
              <w:t>16</w:t>
            </w:r>
          </w:hyperlink>
        </w:p>
        <w:p>
          <w:pPr>
            <w:pStyle w:val="Tabledesmatiresniveau3"/>
            <w:tabs>
              <w:tab w:val="clear" w:pos="709"/>
              <w:tab w:val="right" w:pos="9638" w:leader="dot"/>
            </w:tabs>
            <w:rPr/>
          </w:pPr>
          <w:hyperlink w:anchor="__RefHeading___Toc2261_1885704069">
            <w:r>
              <w:rPr>
                <w:rStyle w:val="Sautdindex"/>
              </w:rPr>
              <w:t xml:space="preserve"> </w:t>
            </w:r>
            <w:r>
              <w:rPr>
                <w:rStyle w:val="Sautdindex"/>
              </w:rPr>
              <w:t>e) Tailles, version et capacité</w:t>
              <w:tab/>
              <w:t>17</w:t>
            </w:r>
          </w:hyperlink>
        </w:p>
        <w:p>
          <w:pPr>
            <w:pStyle w:val="Tabledesmatiresniveau3"/>
            <w:tabs>
              <w:tab w:val="clear" w:pos="709"/>
              <w:tab w:val="right" w:pos="9638" w:leader="dot"/>
            </w:tabs>
            <w:rPr/>
          </w:pPr>
          <w:hyperlink w:anchor="__RefHeading___Toc4419_111994382">
            <w:r>
              <w:rPr>
                <w:rStyle w:val="Sautdindex"/>
              </w:rPr>
              <w:t xml:space="preserve"> </w:t>
            </w:r>
            <w:r>
              <w:rPr>
                <w:rStyle w:val="Sautdindex"/>
              </w:rPr>
              <w:t>f)  Les types de code QR</w:t>
              <w:tab/>
              <w:t>18</w:t>
            </w:r>
          </w:hyperlink>
        </w:p>
        <w:p>
          <w:pPr>
            <w:pStyle w:val="Tabledesmatiresniveau2"/>
            <w:tabs>
              <w:tab w:val="clear" w:pos="9355"/>
              <w:tab w:val="right" w:pos="9638" w:leader="dot"/>
            </w:tabs>
            <w:rPr/>
          </w:pPr>
          <w:hyperlink w:anchor="__RefHeading___Toc315_829255459">
            <w:r>
              <w:rPr>
                <w:rStyle w:val="Sautdindex"/>
              </w:rPr>
              <w:t xml:space="preserve"> </w:t>
            </w:r>
            <w:r>
              <w:rPr>
                <w:rStyle w:val="Sautdindex"/>
              </w:rPr>
              <w:t>2.3. Risques de cybersécurité potentiels liés à l'utilisation malveillante de la technologie des codes QR.</w:t>
              <w:tab/>
              <w:t>19</w:t>
            </w:r>
          </w:hyperlink>
        </w:p>
        <w:p>
          <w:pPr>
            <w:pStyle w:val="Tabledesmatiresniveau3"/>
            <w:tabs>
              <w:tab w:val="clear" w:pos="709"/>
              <w:tab w:val="right" w:pos="9638" w:leader="dot"/>
            </w:tabs>
            <w:rPr/>
          </w:pPr>
          <w:hyperlink w:anchor="__RefHeading___Toc3839_3137694443">
            <w:r>
              <w:rPr>
                <w:rStyle w:val="Sautdindex"/>
              </w:rPr>
              <w:t xml:space="preserve"> </w:t>
            </w:r>
            <w:r>
              <w:rPr>
                <w:rStyle w:val="Sautdindex"/>
              </w:rPr>
              <w:t>a) Les différents types d’attaques</w:t>
              <w:tab/>
              <w:t>19</w:t>
            </w:r>
          </w:hyperlink>
        </w:p>
        <w:p>
          <w:pPr>
            <w:pStyle w:val="Tabledesmatiresniveau3"/>
            <w:tabs>
              <w:tab w:val="clear" w:pos="709"/>
              <w:tab w:val="right" w:pos="9638" w:leader="dot"/>
            </w:tabs>
            <w:rPr/>
          </w:pPr>
          <w:hyperlink w:anchor="__RefHeading___Toc3841_3137694443">
            <w:r>
              <w:rPr>
                <w:rStyle w:val="Sautdindex"/>
              </w:rPr>
              <w:t xml:space="preserve"> </w:t>
            </w:r>
            <w:r>
              <w:rPr>
                <w:rStyle w:val="Sautdindex"/>
              </w:rPr>
              <w:t>b) Techniques d’exfiltration de données par l’utilisation du code QR</w:t>
              <w:tab/>
              <w:t>20</w:t>
            </w:r>
          </w:hyperlink>
        </w:p>
        <w:p>
          <w:pPr>
            <w:pStyle w:val="Tabledesmatiresniveau1"/>
            <w:rPr/>
          </w:pPr>
          <w:hyperlink w:anchor="__RefHeading___Toc308_829255459_Copie_1">
            <w:r>
              <w:rPr>
                <w:rStyle w:val="Sautdindex"/>
              </w:rPr>
              <w:t xml:space="preserve"> </w:t>
            </w:r>
            <w:r>
              <w:rPr>
                <w:rStyle w:val="Sautdindex"/>
              </w:rPr>
              <w:t>3. Démonstration de faisabilité</w:t>
              <w:tab/>
              <w:t>21</w:t>
            </w:r>
          </w:hyperlink>
        </w:p>
        <w:p>
          <w:pPr>
            <w:pStyle w:val="Tabledesmatiresniveau2"/>
            <w:tabs>
              <w:tab w:val="clear" w:pos="9355"/>
              <w:tab w:val="right" w:pos="9638" w:leader="dot"/>
            </w:tabs>
            <w:rPr/>
          </w:pPr>
          <w:hyperlink w:anchor="__RefHeading___Toc313_829255459_Copie_1_">
            <w:r>
              <w:rPr>
                <w:rStyle w:val="Sautdindex"/>
              </w:rPr>
              <w:t xml:space="preserve"> </w:t>
            </w:r>
            <w:r>
              <w:rPr>
                <w:rStyle w:val="Sautdindex"/>
              </w:rPr>
              <w:t>3.1. Présentation du scénario et du contexte de la démonstration</w:t>
              <w:tab/>
              <w:t>21</w:t>
            </w:r>
          </w:hyperlink>
        </w:p>
        <w:p>
          <w:pPr>
            <w:pStyle w:val="Tabledesmatiresniveau2"/>
            <w:tabs>
              <w:tab w:val="clear" w:pos="9355"/>
              <w:tab w:val="right" w:pos="9638" w:leader="dot"/>
            </w:tabs>
            <w:rPr/>
          </w:pPr>
          <w:hyperlink w:anchor="__RefHeading___Toc3843_3137694443">
            <w:r>
              <w:rPr>
                <w:rStyle w:val="Sautdindex"/>
              </w:rPr>
              <w:t xml:space="preserve"> </w:t>
            </w:r>
            <w:r>
              <w:rPr>
                <w:rStyle w:val="Sautdindex"/>
              </w:rPr>
              <w:t>3.2. Analyse du modèle selon l’approche de Carrara</w:t>
              <w:tab/>
              <w:t>22</w:t>
            </w:r>
          </w:hyperlink>
        </w:p>
        <w:p>
          <w:pPr>
            <w:pStyle w:val="Tabledesmatiresniveau2"/>
            <w:tabs>
              <w:tab w:val="clear" w:pos="9355"/>
              <w:tab w:val="right" w:pos="9638" w:leader="dot"/>
            </w:tabs>
            <w:rPr/>
          </w:pPr>
          <w:hyperlink w:anchor="__RefHeading___Toc313_829255459_Copie_1__Copie_1">
            <w:r>
              <w:rPr>
                <w:rStyle w:val="Sautdindex"/>
              </w:rPr>
              <w:t xml:space="preserve"> </w:t>
            </w:r>
            <w:r>
              <w:rPr>
                <w:rStyle w:val="Sautdindex"/>
              </w:rPr>
              <w:t>3.3.  Description détaillée de la mise en œuvre du Proof of Concept en Python</w:t>
              <w:tab/>
              <w:t>23</w:t>
            </w:r>
          </w:hyperlink>
        </w:p>
        <w:p>
          <w:pPr>
            <w:pStyle w:val="Tabledesmatiresniveau3"/>
            <w:tabs>
              <w:tab w:val="clear" w:pos="709"/>
              <w:tab w:val="right" w:pos="9638" w:leader="dot"/>
            </w:tabs>
            <w:rPr/>
          </w:pPr>
          <w:hyperlink w:anchor="__RefHeading___Toc3845_3137694443">
            <w:r>
              <w:rPr>
                <w:rStyle w:val="Sautdindex"/>
              </w:rPr>
              <w:t xml:space="preserve"> </w:t>
            </w:r>
            <w:r>
              <w:rPr>
                <w:rStyle w:val="Sautdindex"/>
              </w:rPr>
              <w:t>a) Configuration matérielle et logicielle</w:t>
              <w:tab/>
              <w:t>23</w:t>
            </w:r>
          </w:hyperlink>
        </w:p>
        <w:p>
          <w:pPr>
            <w:pStyle w:val="Tabledesmatiresniveau3"/>
            <w:tabs>
              <w:tab w:val="clear" w:pos="709"/>
              <w:tab w:val="right" w:pos="9638" w:leader="dot"/>
            </w:tabs>
            <w:rPr/>
          </w:pPr>
          <w:hyperlink w:anchor="__RefHeading___Toc3847_3137694443">
            <w:r>
              <w:rPr>
                <w:rStyle w:val="Sautdindex"/>
              </w:rPr>
              <w:t xml:space="preserve"> </w:t>
            </w:r>
            <w:r>
              <w:rPr>
                <w:rStyle w:val="Sautdindex"/>
              </w:rPr>
              <w:t>b) Programme 1 : qrEncoder_OnDeviceEmission_WithSeq.py</w:t>
              <w:tab/>
              <w:t>24</w:t>
            </w:r>
          </w:hyperlink>
        </w:p>
        <w:p>
          <w:pPr>
            <w:pStyle w:val="Tabledesmatiresniveau3"/>
            <w:tabs>
              <w:tab w:val="clear" w:pos="709"/>
              <w:tab w:val="right" w:pos="9638" w:leader="dot"/>
            </w:tabs>
            <w:rPr/>
          </w:pPr>
          <w:hyperlink w:anchor="__RefHeading___Toc3849_3137694443">
            <w:r>
              <w:rPr>
                <w:rStyle w:val="Sautdindex"/>
              </w:rPr>
              <w:t xml:space="preserve"> </w:t>
            </w:r>
            <w:r>
              <w:rPr>
                <w:rStyle w:val="Sautdindex"/>
              </w:rPr>
              <w:t>c) Programme 2 : qrAfficher_OnDeviceEmission_WithQrAck.py</w:t>
              <w:tab/>
              <w:t>24</w:t>
            </w:r>
          </w:hyperlink>
        </w:p>
        <w:p>
          <w:pPr>
            <w:pStyle w:val="Tabledesmatiresniveau3"/>
            <w:tabs>
              <w:tab w:val="clear" w:pos="709"/>
              <w:tab w:val="right" w:pos="9638" w:leader="dot"/>
            </w:tabs>
            <w:rPr/>
          </w:pPr>
          <w:hyperlink w:anchor="__RefHeading___Toc3851_3137694443">
            <w:r>
              <w:rPr>
                <w:rStyle w:val="Sautdindex"/>
              </w:rPr>
              <w:t xml:space="preserve"> </w:t>
            </w:r>
            <w:r>
              <w:rPr>
                <w:rStyle w:val="Sautdindex"/>
              </w:rPr>
              <w:t>d) Programme 3 :qrDecoder_OnDeviceReception_WithQrAck.py</w:t>
              <w:tab/>
              <w:t>25</w:t>
            </w:r>
          </w:hyperlink>
        </w:p>
        <w:p>
          <w:pPr>
            <w:pStyle w:val="Tabledesmatiresniveau2"/>
            <w:tabs>
              <w:tab w:val="clear" w:pos="9355"/>
              <w:tab w:val="right" w:pos="9638" w:leader="dot"/>
            </w:tabs>
            <w:rPr/>
          </w:pPr>
          <w:hyperlink w:anchor="__RefHeading___Toc313_829255459_Copie_1__Copie_2">
            <w:r>
              <w:rPr>
                <w:rStyle w:val="Sautdindex"/>
              </w:rPr>
              <w:t xml:space="preserve"> </w:t>
            </w:r>
            <w:r>
              <w:rPr>
                <w:rStyle w:val="Sautdindex"/>
              </w:rPr>
              <w:t>3.4. Résultats obtenus, les difficultés rencontrées et les solutions trouvées</w:t>
              <w:tab/>
              <w:t>27</w:t>
            </w:r>
          </w:hyperlink>
        </w:p>
        <w:p>
          <w:pPr>
            <w:pStyle w:val="Tabledesmatiresniveau3"/>
            <w:tabs>
              <w:tab w:val="clear" w:pos="709"/>
              <w:tab w:val="right" w:pos="9638" w:leader="dot"/>
            </w:tabs>
            <w:rPr/>
          </w:pPr>
          <w:hyperlink w:anchor="__RefHeading___Toc3853_3137694443">
            <w:r>
              <w:rPr>
                <w:rStyle w:val="Sautdindex"/>
              </w:rPr>
              <w:t xml:space="preserve"> </w:t>
            </w:r>
            <w:r>
              <w:rPr>
                <w:rStyle w:val="Sautdindex"/>
              </w:rPr>
              <w:t>a) Journal de de développement (abrégé)</w:t>
              <w:tab/>
              <w:t>27</w:t>
            </w:r>
          </w:hyperlink>
        </w:p>
        <w:p>
          <w:pPr>
            <w:pStyle w:val="Tabledesmatiresniveau3"/>
            <w:tabs>
              <w:tab w:val="clear" w:pos="709"/>
              <w:tab w:val="right" w:pos="9638" w:leader="dot"/>
            </w:tabs>
            <w:rPr/>
          </w:pPr>
          <w:hyperlink w:anchor="__RefHeading___Toc3855_3137694443">
            <w:r>
              <w:rPr>
                <w:rStyle w:val="Sautdindex"/>
              </w:rPr>
              <w:t xml:space="preserve"> </w:t>
            </w:r>
            <w:r>
              <w:rPr>
                <w:rStyle w:val="Sautdindex"/>
              </w:rPr>
              <w:t>b)  Présentation des résultats de l’expérimentation : les débits obtenus</w:t>
              <w:tab/>
              <w:t>28</w:t>
            </w:r>
          </w:hyperlink>
        </w:p>
        <w:p>
          <w:pPr>
            <w:pStyle w:val="Tabledesmatiresniveau3"/>
            <w:tabs>
              <w:tab w:val="clear" w:pos="709"/>
              <w:tab w:val="right" w:pos="9638" w:leader="dot"/>
            </w:tabs>
            <w:rPr/>
          </w:pPr>
          <w:hyperlink w:anchor="__RefHeading___Toc3857_3137694443">
            <w:r>
              <w:rPr>
                <w:rStyle w:val="Sautdindex"/>
              </w:rPr>
              <w:t xml:space="preserve"> </w:t>
            </w:r>
            <w:r>
              <w:rPr>
                <w:rStyle w:val="Sautdindex"/>
              </w:rPr>
              <w:t>c) Analyse des résultats et discussion</w:t>
              <w:tab/>
              <w:t>28</w:t>
            </w:r>
          </w:hyperlink>
        </w:p>
        <w:p>
          <w:pPr>
            <w:pStyle w:val="Tabledesmatiresniveau1"/>
            <w:rPr/>
          </w:pPr>
          <w:hyperlink w:anchor="__RefHeading___Toc308_829255459_Copie_1_">
            <w:r>
              <w:rPr>
                <w:rStyle w:val="Sautdindex"/>
              </w:rPr>
              <w:t xml:space="preserve"> </w:t>
            </w:r>
            <w:r>
              <w:rPr>
                <w:rStyle w:val="Sautdindex"/>
              </w:rPr>
              <w:t>4. Détections et contres-mesures</w:t>
              <w:tab/>
              <w:t>29</w:t>
            </w:r>
          </w:hyperlink>
        </w:p>
        <w:p>
          <w:pPr>
            <w:pStyle w:val="Tabledesmatiresniveau2"/>
            <w:tabs>
              <w:tab w:val="clear" w:pos="9355"/>
              <w:tab w:val="right" w:pos="9638" w:leader="dot"/>
            </w:tabs>
            <w:rPr/>
          </w:pPr>
          <w:hyperlink w:anchor="__RefHeading___Toc313_829255459_Copie_1__Copie_4">
            <w:r>
              <w:rPr>
                <w:rStyle w:val="Sautdindex"/>
              </w:rPr>
              <w:t xml:space="preserve"> </w:t>
            </w:r>
            <w:r>
              <w:rPr>
                <w:rStyle w:val="Sautdindex"/>
              </w:rPr>
              <w:t>4.1. Surveillance du poste local</w:t>
              <w:tab/>
              <w:t>29</w:t>
            </w:r>
          </w:hyperlink>
        </w:p>
        <w:p>
          <w:pPr>
            <w:pStyle w:val="Tabledesmatiresniveau3"/>
            <w:tabs>
              <w:tab w:val="clear" w:pos="709"/>
              <w:tab w:val="right" w:pos="9638" w:leader="dot"/>
            </w:tabs>
            <w:rPr/>
          </w:pPr>
          <w:hyperlink w:anchor="__RefHeading___Toc3859_3137694443">
            <w:r>
              <w:rPr>
                <w:rStyle w:val="Sautdindex"/>
              </w:rPr>
              <w:t xml:space="preserve"> </w:t>
            </w:r>
            <w:r>
              <w:rPr>
                <w:rStyle w:val="Sautdindex"/>
              </w:rPr>
              <w:t>a) Accès à l’utilisation de la webcam par les applications</w:t>
              <w:tab/>
              <w:t>29</w:t>
            </w:r>
          </w:hyperlink>
        </w:p>
        <w:p>
          <w:pPr>
            <w:pStyle w:val="Tabledesmatiresniveau3"/>
            <w:tabs>
              <w:tab w:val="clear" w:pos="709"/>
              <w:tab w:val="right" w:pos="9638" w:leader="dot"/>
            </w:tabs>
            <w:rPr/>
          </w:pPr>
          <w:hyperlink w:anchor="__RefHeading___Toc3861_3137694443">
            <w:r>
              <w:rPr>
                <w:rStyle w:val="Sautdindex"/>
              </w:rPr>
              <w:t xml:space="preserve"> </w:t>
            </w:r>
            <w:r>
              <w:rPr>
                <w:rStyle w:val="Sautdindex"/>
              </w:rPr>
              <w:t>b) Détection et analyse des codes QR affichés sur les écrans des collaborateurs</w:t>
              <w:tab/>
              <w:t>30</w:t>
            </w:r>
          </w:hyperlink>
        </w:p>
        <w:p>
          <w:pPr>
            <w:pStyle w:val="Tabledesmatiresniveau1"/>
            <w:rPr/>
          </w:pPr>
          <w:hyperlink w:anchor="__RefHeading___Toc308_829255459_Copie_1__Copie_1">
            <w:r>
              <w:rPr>
                <w:rStyle w:val="Sautdindex"/>
              </w:rPr>
              <w:t xml:space="preserve"> </w:t>
            </w:r>
            <w:r>
              <w:rPr>
                <w:rStyle w:val="Sautdindex"/>
              </w:rPr>
              <w:t>5. Conclusion</w:t>
              <w:tab/>
              <w:t>32</w:t>
            </w:r>
          </w:hyperlink>
          <w:r>
            <w:rPr>
              <w:rStyle w:val="Sautdindex"/>
            </w:rPr>
            <w:fldChar w:fldCharType="end"/>
          </w:r>
        </w:p>
        <w:p>
          <w:pPr>
            <w:sectPr>
              <w:footerReference w:type="default" r:id="rId6"/>
              <w:type w:val="nextPage"/>
              <w:pgSz w:w="11906" w:h="16838"/>
              <w:pgMar w:left="1134" w:right="1134" w:gutter="0" w:header="0" w:top="1134" w:footer="1134" w:bottom="1693"/>
              <w:pgNumType w:fmt="decimal"/>
              <w:formProt w:val="false"/>
              <w:titlePg/>
              <w:textDirection w:val="lrTb"/>
              <w:docGrid w:type="default" w:linePitch="600" w:charSpace="32768"/>
            </w:sectPr>
          </w:pPr>
        </w:p>
      </w:sdtContent>
    </w:sdt>
    <w:p>
      <w:pPr>
        <w:pStyle w:val="Titre1"/>
        <w:rPr>
          <w:rFonts w:ascii="Times New Roman" w:hAnsi="Times New Roman"/>
        </w:rPr>
      </w:pPr>
      <w:bookmarkStart w:id="3" w:name="__RefHeading___Toc527_572291444"/>
      <w:bookmarkEnd w:id="3"/>
      <w:r>
        <w:rPr/>
        <w:t>Introduction</w:t>
      </w:r>
    </w:p>
    <w:p>
      <w:pPr>
        <w:pStyle w:val="Titre2"/>
        <w:ind w:start="567" w:end="567" w:firstLine="567"/>
        <w:rPr>
          <w:rFonts w:ascii="Times New Roman" w:hAnsi="Times New Roman"/>
        </w:rPr>
      </w:pPr>
      <w:bookmarkStart w:id="4" w:name="__RefHeading___Toc2241_1885704069"/>
      <w:bookmarkEnd w:id="4"/>
      <w:r>
        <w:rPr/>
        <w:t>Importance de la Donnée</w:t>
      </w:r>
    </w:p>
    <w:p>
      <w:pPr>
        <w:pStyle w:val="Corpsdetexte"/>
        <w:rPr>
          <w:rFonts w:ascii="Times New Roman" w:hAnsi="Times New Roman"/>
        </w:rPr>
      </w:pPr>
      <w:r>
        <w:rPr>
          <w:sz w:val="24"/>
          <w:szCs w:val="24"/>
        </w:rPr>
        <w:t xml:space="preserve">Pour la grande majorité des entreprises de taille significative, les données constituent un </w:t>
      </w:r>
      <w:r>
        <w:rPr>
          <w:b/>
          <w:bCs/>
          <w:sz w:val="24"/>
          <w:szCs w:val="24"/>
        </w:rPr>
        <w:t>actif majeur</w:t>
      </w:r>
      <w:r>
        <w:rPr>
          <w:sz w:val="24"/>
          <w:szCs w:val="24"/>
        </w:rPr>
        <w:t xml:space="preserve">. </w:t>
      </w:r>
    </w:p>
    <w:p>
      <w:pPr>
        <w:pStyle w:val="Corpsdetexte"/>
        <w:rPr>
          <w:rFonts w:ascii="Times New Roman" w:hAnsi="Times New Roman"/>
        </w:rPr>
      </w:pPr>
      <w:r>
        <w:rPr>
          <w:sz w:val="24"/>
          <w:szCs w:val="24"/>
        </w:rPr>
        <w:t>La protection des données d'entreprise est d'une importance capitale dans le contexte actuel de la digitalisation. Elle doit permettre de garantir la confidentialité, l'intégrité et la disponibilité des informations sensibles appartenant à l'entreprise, ainsi que la conformité aux lois et réglementations en vigueur.</w:t>
      </w:r>
    </w:p>
    <w:p>
      <w:pPr>
        <w:pStyle w:val="Corpsdetexte"/>
        <w:rPr>
          <w:rFonts w:ascii="Times New Roman" w:hAnsi="Times New Roman"/>
        </w:rPr>
      </w:pPr>
      <w:r>
        <w:rPr>
          <w:sz w:val="24"/>
          <w:szCs w:val="24"/>
        </w:rPr>
        <w:t>La protection des données d'entreprise est essentielle pour plusieurs raisons :</w:t>
      </w:r>
    </w:p>
    <w:p>
      <w:pPr>
        <w:pStyle w:val="Corpsdetexte"/>
        <w:rPr>
          <w:rFonts w:ascii="Times New Roman" w:hAnsi="Times New Roman"/>
        </w:rPr>
      </w:pPr>
      <w:r>
        <w:rPr>
          <w:sz w:val="24"/>
          <w:szCs w:val="24"/>
        </w:rPr>
        <w:t xml:space="preserve">⇒ </w:t>
      </w:r>
      <w:r>
        <w:rPr>
          <w:sz w:val="24"/>
          <w:szCs w:val="24"/>
        </w:rPr>
        <w:t>La confidentialité des informations : Les entreprises collectent et stockent souvent des données sensibles telles que des informations financières, des données clients, des secrets commerciaux et des propriétés intellectuelles telles que du code informatique. La protection de ces données confidentielles est essentielle pour éviter les fuites d'informations et les atteintes à la réputation de l'entreprise.</w:t>
      </w:r>
    </w:p>
    <w:p>
      <w:pPr>
        <w:pStyle w:val="Corpsdetexte"/>
        <w:rPr>
          <w:rFonts w:ascii="Times New Roman" w:hAnsi="Times New Roman"/>
        </w:rPr>
      </w:pPr>
      <w:r>
        <w:rPr>
          <w:sz w:val="24"/>
          <w:szCs w:val="24"/>
        </w:rPr>
        <w:t xml:space="preserve">⇒ </w:t>
      </w:r>
      <w:r>
        <w:rPr>
          <w:sz w:val="24"/>
          <w:szCs w:val="24"/>
        </w:rPr>
        <w:t>La conformité réglementaire : Les réglementations telles que le RGPD</w:t>
      </w:r>
      <w:r>
        <w:rPr>
          <w:sz w:val="24"/>
          <w:szCs w:val="24"/>
          <w:vertAlign w:val="superscript"/>
        </w:rPr>
        <w:t>#</w:t>
      </w:r>
      <w:r>
        <w:rPr>
          <w:sz w:val="24"/>
          <w:szCs w:val="24"/>
        </w:rPr>
        <w:t xml:space="preserve"> en Europe et le CCPA</w:t>
      </w:r>
      <w:r>
        <w:rPr>
          <w:sz w:val="24"/>
          <w:szCs w:val="24"/>
          <w:vertAlign w:val="superscript"/>
        </w:rPr>
        <w:t>#</w:t>
      </w:r>
      <w:r>
        <w:rPr>
          <w:sz w:val="24"/>
          <w:szCs w:val="24"/>
        </w:rPr>
        <w:t xml:space="preserve"> localement en Californie imposent des obligations légales en matière de protection des données. Le non-respect de ces réglementations peut entraîner des amendes financières et des dommages à la réputation de l'entreprise.</w:t>
      </w:r>
    </w:p>
    <w:p>
      <w:pPr>
        <w:pStyle w:val="Corpsdetexte"/>
        <w:rPr>
          <w:rFonts w:ascii="Times New Roman" w:hAnsi="Times New Roman"/>
        </w:rPr>
      </w:pPr>
      <w:r>
        <w:rPr>
          <w:sz w:val="24"/>
          <w:szCs w:val="24"/>
        </w:rPr>
        <w:t xml:space="preserve">⇒ </w:t>
      </w:r>
      <w:r>
        <w:rPr>
          <w:sz w:val="24"/>
          <w:szCs w:val="24"/>
        </w:rPr>
        <w:t>La gestion des risques : Les cyberattaques et les violations de données peuvent avoir des conséquences financières désastreuses pour une entreprise. Les coûts associés à la remédiation d'une violation de données, tels que les enquêtes forensiques, les notifications aux personnes concernées et les mesures correctives, peuvent être extrêmement élevés. Une bonne protection des données aide à réduire les risques et les impacts financiers potentiels.</w:t>
      </w:r>
    </w:p>
    <w:p>
      <w:pPr>
        <w:pStyle w:val="Corpsdetexte"/>
        <w:rPr>
          <w:rFonts w:ascii="Times New Roman" w:hAnsi="Times New Roman"/>
        </w:rPr>
      </w:pPr>
      <w:r>
        <w:rPr>
          <w:sz w:val="24"/>
          <w:szCs w:val="24"/>
        </w:rPr>
        <w:t xml:space="preserve">⇒  </w:t>
      </w:r>
      <w:r>
        <w:rPr>
          <w:sz w:val="24"/>
          <w:szCs w:val="24"/>
        </w:rPr>
        <w:t>La confiance des Clients et partenaires : Les clients et les partenaires commerciaux attachent de plus en plus d'importance à la protection de leurs données personnelles. Une entreprise qui démontre un engagement envers la sécurité des données peut gagner la confiance de ses clients et de ses partenaires, renforçant ainsi sa réputation et sa compétitivité.</w:t>
      </w:r>
    </w:p>
    <w:p>
      <w:pPr>
        <w:pStyle w:val="Corpsdetexte"/>
        <w:rPr>
          <w:rFonts w:ascii="Times New Roman" w:hAnsi="Times New Roman"/>
        </w:rPr>
      </w:pPr>
      <w:r>
        <w:rPr>
          <w:sz w:val="24"/>
          <w:szCs w:val="24"/>
        </w:rPr>
        <w:t xml:space="preserve">⇒  </w:t>
      </w:r>
      <w:r>
        <w:rPr>
          <w:sz w:val="24"/>
          <w:szCs w:val="24"/>
        </w:rPr>
        <w:t>L’avantage concurrentiel : Dans un paysage commercial de plus en plus concurrentiel, une solide posture en matière de protection des données peut constituer un avantage concurrentiel pour une entreprise. Les clients sont de plus en plus conscients des risques liés à la protection des données et préfèrent souvent faire affaire avec des entreprises qui accordent la priorité à la sécurité de leurs informations.</w:t>
      </w:r>
    </w:p>
    <w:p>
      <w:pPr>
        <w:pStyle w:val="Corpsdetexte"/>
        <w:pageBreakBefore w:val="false"/>
        <w:rPr>
          <w:rFonts w:ascii="Times New Roman" w:hAnsi="Times New Roman"/>
          <w:sz w:val="24"/>
          <w:szCs w:val="24"/>
        </w:rPr>
      </w:pPr>
      <w:r>
        <w:rPr>
          <w:sz w:val="24"/>
          <w:szCs w:val="24"/>
        </w:rPr>
      </w:r>
      <w:r>
        <w:br w:type="page"/>
      </w:r>
    </w:p>
    <w:p>
      <w:pPr>
        <w:pStyle w:val="Corpsdetexte"/>
        <w:rPr>
          <w:rFonts w:ascii="Times New Roman" w:hAnsi="Times New Roman"/>
          <w:sz w:val="24"/>
          <w:szCs w:val="24"/>
        </w:rPr>
      </w:pPr>
      <w:r>
        <w:rPr>
          <w:sz w:val="24"/>
          <w:szCs w:val="24"/>
        </w:rPr>
      </w:r>
    </w:p>
    <w:p>
      <w:pPr>
        <w:pStyle w:val="Titre2"/>
        <w:ind w:start="567" w:end="567" w:firstLine="567"/>
        <w:rPr>
          <w:rFonts w:ascii="Times New Roman" w:hAnsi="Times New Roman"/>
        </w:rPr>
      </w:pPr>
      <w:bookmarkStart w:id="5" w:name="__RefHeading___Toc2243_1885704069"/>
      <w:bookmarkEnd w:id="5"/>
      <w:r>
        <w:rPr/>
        <w:t>L’exfiltration de la donnée</w:t>
      </w:r>
    </w:p>
    <w:p>
      <w:pPr>
        <w:pStyle w:val="Corpsdetexte"/>
        <w:rPr>
          <w:rFonts w:ascii="Times New Roman" w:hAnsi="Times New Roman"/>
        </w:rPr>
      </w:pPr>
      <w:r>
        <w:rPr/>
        <w:t xml:space="preserve"> </w:t>
      </w:r>
      <w:r>
        <w:rPr/>
        <w:t xml:space="preserve">Cette augmentation de la quantité et de la valeur des données a également ouvert la porte à de nouveaux risques et menaces. </w:t>
      </w:r>
    </w:p>
    <w:p>
      <w:pPr>
        <w:pStyle w:val="Corpsdetexte"/>
        <w:rPr>
          <w:rFonts w:ascii="Times New Roman" w:hAnsi="Times New Roman"/>
        </w:rPr>
      </w:pPr>
      <w:r>
        <w:rPr>
          <w:sz w:val="24"/>
          <w:szCs w:val="24"/>
        </w:rPr>
        <w:t>Les entreprises sont confrontées à une multitude de menaces potentielles telles que les cyberattaques, les vols de données, les rançongiciels* et les violations de la vie privée.</w:t>
      </w:r>
    </w:p>
    <w:p>
      <w:pPr>
        <w:pStyle w:val="Corpsdetexte"/>
        <w:rPr>
          <w:rFonts w:ascii="Times New Roman" w:hAnsi="Times New Roman"/>
        </w:rPr>
      </w:pPr>
      <w:r>
        <w:rPr/>
        <w:t xml:space="preserve">Les techniques d'exfiltration de données sont diverses et en constante évolution, allant des attaques de type "man-in-the-middle" aux logiciels malveillants sophistiqués, en passant par l'utilisation abusive de services cloud. </w:t>
      </w:r>
    </w:p>
    <w:p>
      <w:pPr>
        <w:pStyle w:val="Corpsdetexte"/>
        <w:rPr>
          <w:rFonts w:ascii="Times New Roman" w:hAnsi="Times New Roman"/>
        </w:rPr>
      </w:pPr>
      <w:r>
        <w:rPr/>
        <w:t xml:space="preserve">Cependant, toutes ces techniques ont un point commun : elles exploitent généralement la connectivité réseau des systèmes pour transférer les données. </w:t>
      </w:r>
    </w:p>
    <w:p>
      <w:pPr>
        <w:pStyle w:val="Corpsdetexte"/>
        <w:rPr>
          <w:rFonts w:ascii="Times New Roman" w:hAnsi="Times New Roman"/>
        </w:rPr>
      </w:pPr>
      <w:r>
        <w:rPr/>
        <w:t>Mais qu'en est-il si cette connectivité réseau n'était pas nécessaire pour opérer une exfiltration de données ?</w:t>
      </w:r>
    </w:p>
    <w:p>
      <w:pPr>
        <w:pStyle w:val="Corpsdetexte"/>
        <w:rPr>
          <w:rFonts w:ascii="Times New Roman" w:hAnsi="Times New Roman"/>
        </w:rPr>
      </w:pPr>
      <w:r>
        <w:rPr/>
      </w:r>
    </w:p>
    <w:p>
      <w:pPr>
        <w:pStyle w:val="Titre2"/>
        <w:ind w:start="567" w:end="567" w:firstLine="567"/>
        <w:rPr>
          <w:rFonts w:ascii="Times New Roman" w:hAnsi="Times New Roman"/>
        </w:rPr>
      </w:pPr>
      <w:bookmarkStart w:id="6" w:name="__RefHeading___Toc2245_1885704069"/>
      <w:bookmarkEnd w:id="6"/>
      <w:r>
        <w:rPr/>
        <w:t>Objectif de cette thèse professionnelle</w:t>
      </w:r>
    </w:p>
    <w:p>
      <w:pPr>
        <w:pStyle w:val="Corpsdetexte"/>
        <w:rPr>
          <w:rFonts w:ascii="Times New Roman" w:hAnsi="Times New Roman"/>
        </w:rPr>
      </w:pPr>
      <w:r>
        <w:rPr/>
        <w:t>Dans le contexte actuel de l'augmentation de l’adoption de la pratique du  télétravail par les employeurs et leurs salariés, cette thèse se propose d’explorer un scénario mettant à l'épreuve les mécanismes traditionnels de prévention des pertes de données (DLP</w:t>
      </w:r>
      <w:r>
        <w:rPr>
          <w:sz w:val="24"/>
          <w:szCs w:val="24"/>
          <w:vertAlign w:val="superscript"/>
        </w:rPr>
        <w:t>#</w:t>
      </w:r>
      <w:r>
        <w:rPr/>
        <w:t xml:space="preserve">). </w:t>
      </w:r>
    </w:p>
    <w:p>
      <w:pPr>
        <w:pStyle w:val="Corpsdetexte"/>
        <w:rPr>
          <w:rFonts w:ascii="Times New Roman" w:hAnsi="Times New Roman"/>
        </w:rPr>
      </w:pPr>
      <w:r>
        <w:rPr/>
        <w:t>Imaginez un collaborateur en fin de mission ou mal-intentionné, un "insider</w:t>
      </w:r>
      <w:r>
        <w:rPr>
          <w:vertAlign w:val="superscript"/>
        </w:rPr>
        <w:t>*</w:t>
      </w:r>
      <w:r>
        <w:rPr/>
        <w:t>", qui cherche à exfiltrer des données sensibles, que ce soit du code informatique, des documents sensibles, ou d'autres informations de valeur. Ce collaborateur travaille à distance, en télé-travail, à l'abri du regard direct de ses collègues ou supérieurs, ce qui lui donne plus de liberté pour mener à bien son acte malveillant.</w:t>
      </w:r>
    </w:p>
    <w:p>
      <w:pPr>
        <w:pStyle w:val="Corpsdetexte"/>
        <w:rPr>
          <w:rFonts w:ascii="Times New Roman" w:hAnsi="Times New Roman"/>
        </w:rPr>
      </w:pPr>
      <w:r>
        <w:rPr/>
        <w:t>Il dispose de deux ordinateurs portables : le premier est un ordinateur portable dont l’administration est managée par l’Entreprise qui l’emploie et représente la source des informations qu'il cherche à exfiltrer et le second, un ordinateur personnel, qui lui permet de recevoir et de stocker les données exfiltrées. L'objectif du collaborateur est de contourner les systèmes de DLP en place, qui sont généralement conçus pour surveiller et contrôler les transferts de données via les réseaux.</w:t>
      </w:r>
    </w:p>
    <w:p>
      <w:pPr>
        <w:pStyle w:val="Corpsdetexte"/>
        <w:rPr>
          <w:rFonts w:ascii="Times New Roman" w:hAnsi="Times New Roman"/>
        </w:rPr>
      </w:pPr>
      <w:r>
        <w:rPr/>
        <w:t xml:space="preserve">Ici, l’objet vecteur d’information est le code QR, si familier,  pour transférer les données sans faire appel à la connectivité réseau. </w:t>
      </w:r>
    </w:p>
    <w:p>
      <w:pPr>
        <w:pStyle w:val="Corpsdetexte"/>
        <w:rPr>
          <w:rFonts w:ascii="Times New Roman" w:hAnsi="Times New Roman"/>
        </w:rPr>
      </w:pPr>
      <w:r>
        <w:rPr/>
        <w:t>Cette méthodologie présente une menace significative, car elle permet de contourner les protections DLP.</w:t>
      </w:r>
    </w:p>
    <w:p>
      <w:pPr>
        <w:pStyle w:val="Corpsdetexte"/>
        <w:rPr>
          <w:rFonts w:ascii="Times New Roman" w:hAnsi="Times New Roman"/>
        </w:rPr>
      </w:pPr>
      <w:r>
        <w:rPr/>
        <w:t>En développant et en réalisant une démonstration de faisabilité (POC</w:t>
      </w:r>
      <w:r>
        <w:rPr>
          <w:sz w:val="24"/>
          <w:szCs w:val="24"/>
          <w:vertAlign w:val="superscript"/>
        </w:rPr>
        <w:t>#</w:t>
      </w:r>
      <w:r>
        <w:rPr/>
        <w:t>), nous cherchons à comprendre cette menace et à proposer des contre-mesures pour la mitiger.</w:t>
      </w:r>
    </w:p>
    <w:p>
      <w:pPr>
        <w:pStyle w:val="Corpsdetexte"/>
        <w:rPr>
          <w:rFonts w:ascii="Times New Roman" w:hAnsi="Times New Roman"/>
        </w:rPr>
      </w:pPr>
      <w:r>
        <w:rPr/>
        <w:t>À travers un état de l’art puis une analyse de cette menace basée sur ma démonstration de faisabilité, ma contribution est  de mettre en lumière cette technique d'exfiltration de données, de la démontrer techniquement ,évaluer le débit et de proposer des contre-mesures pour aider les entreprises à se protéger contre elle.</w:t>
      </w:r>
    </w:p>
    <w:p>
      <w:pPr>
        <w:pStyle w:val="Corpsdetexte"/>
        <w:rPr>
          <w:rFonts w:ascii="Times New Roman" w:hAnsi="Times New Roman"/>
          <w:sz w:val="24"/>
          <w:szCs w:val="24"/>
        </w:rPr>
      </w:pPr>
      <w:r>
        <w:rPr>
          <w:sz w:val="24"/>
          <w:szCs w:val="24"/>
        </w:rPr>
      </w:r>
    </w:p>
    <w:p>
      <w:pPr>
        <w:pStyle w:val="Titre1"/>
        <w:pageBreakBefore w:val="false"/>
        <w:rPr>
          <w:rFonts w:ascii="Times New Roman" w:hAnsi="Times New Roman"/>
        </w:rPr>
      </w:pPr>
      <w:bookmarkStart w:id="7" w:name="__RefHeading___Toc308_829255459"/>
      <w:bookmarkEnd w:id="7"/>
      <w:r>
        <w:rPr/>
        <w:t>Contexte et état de l’art</w:t>
      </w:r>
    </w:p>
    <w:p>
      <w:pPr>
        <w:pStyle w:val="Titre2"/>
        <w:ind w:start="567" w:end="567" w:firstLine="567"/>
        <w:rPr>
          <w:rFonts w:ascii="Times New Roman" w:hAnsi="Times New Roman"/>
        </w:rPr>
      </w:pPr>
      <w:bookmarkStart w:id="8" w:name="__RefHeading___Toc313_829255459_Copie_1"/>
      <w:bookmarkEnd w:id="8"/>
      <w:r>
        <w:rPr>
          <w:sz w:val="24"/>
          <w:szCs w:val="24"/>
        </w:rPr>
        <w:t>Méthodes d'exfiltration de données</w:t>
      </w:r>
    </w:p>
    <w:tbl>
      <w:tblPr>
        <w:tblW w:w="5000" w:type="pct"/>
        <w:jc w:val="start"/>
        <w:tblInd w:w="55" w:type="dxa"/>
        <w:tblLayout w:type="fixed"/>
        <w:tblCellMar>
          <w:top w:w="55" w:type="dxa"/>
          <w:start w:w="55" w:type="dxa"/>
          <w:bottom w:w="55" w:type="dxa"/>
          <w:end w:w="55" w:type="dxa"/>
        </w:tblCellMar>
      </w:tblPr>
      <w:tblGrid>
        <w:gridCol w:w="9638"/>
      </w:tblGrid>
      <w:tr>
        <w:trPr/>
        <w:tc>
          <w:tcPr>
            <w:tcW w:w="9638" w:type="dxa"/>
            <w:tcBorders>
              <w:top w:val="single" w:sz="4" w:space="0" w:color="000000"/>
              <w:start w:val="single" w:sz="4" w:space="0" w:color="000000"/>
              <w:bottom w:val="single" w:sz="4" w:space="0" w:color="000000"/>
              <w:end w:val="single" w:sz="4" w:space="0" w:color="000000"/>
            </w:tcBorders>
          </w:tcPr>
          <w:p>
            <w:pPr>
              <w:pStyle w:val="Corpsdetexte"/>
              <w:widowControl w:val="false"/>
              <w:spacing w:before="0" w:after="140"/>
              <w:jc w:val="center"/>
              <w:rPr>
                <w:rFonts w:ascii="Times New Roman" w:hAnsi="Times New Roman"/>
              </w:rPr>
            </w:pPr>
            <w:r>
              <w:rPr/>
            </w:r>
          </w:p>
          <w:p>
            <w:pPr>
              <w:pStyle w:val="Corpsdetexte"/>
              <w:widowControl w:val="false"/>
              <w:spacing w:before="0" w:after="140"/>
              <w:jc w:val="center"/>
              <w:rPr>
                <w:rFonts w:ascii="Times New Roman" w:hAnsi="Times New Roman"/>
              </w:rPr>
            </w:pPr>
            <w:r>
              <w:rPr>
                <w:sz w:val="24"/>
                <w:szCs w:val="24"/>
              </w:rPr>
              <w:t>L'exfiltration de données se produit lorsqu'il y a une copie, un transfert ou une récupération non autorisés de données d'un serveur ou de l'ordinateur d'un individu (Rouse M., 2013)</w:t>
            </w:r>
            <w:r>
              <w:rPr>
                <w:sz w:val="24"/>
                <w:szCs w:val="24"/>
                <w:vertAlign w:val="superscript"/>
              </w:rPr>
              <w:t>.</w:t>
            </w:r>
          </w:p>
        </w:tc>
      </w:tr>
    </w:tbl>
    <w:p>
      <w:pPr>
        <w:pStyle w:val="Corpsdetexte"/>
        <w:rPr/>
      </w:pPr>
      <w:r>
        <w:rPr/>
      </w:r>
    </w:p>
    <w:p>
      <w:pPr>
        <w:pStyle w:val="Corpsdetexte"/>
        <w:rPr>
          <w:rFonts w:ascii="Times New Roman" w:hAnsi="Times New Roman"/>
        </w:rPr>
      </w:pPr>
      <w:r>
        <w:rPr>
          <w:sz w:val="24"/>
          <w:szCs w:val="24"/>
        </w:rPr>
        <w:t>Les organisations possédant des données de grande valeur sont particulièrement exposées à ce type d'attaques, qu'elles soient le fait d'acteurs extérieurs ou d'initiés de confiance.</w:t>
      </w:r>
    </w:p>
    <w:p>
      <w:pPr>
        <w:pStyle w:val="Corpsdetexte"/>
        <w:rPr>
          <w:rFonts w:ascii="Times New Roman" w:hAnsi="Times New Roman"/>
        </w:rPr>
      </w:pPr>
      <w:r>
        <w:rPr>
          <w:sz w:val="24"/>
          <w:szCs w:val="24"/>
        </w:rPr>
        <w:t>Les menaces internes constituent l'un des facteurs majeurs contribuant à l'exfiltration de données, qu'elles soient causées par des erreurs accidentelles ou des actes malveillants. Les menaces d'initiés malveillants se réfèrent à des individus en position de confiance au sein d'une organisation, qui cherchent délibérément à extraire des données dans le but de nuire à l'entreprise dans leur propre intérêt ou dans celui d'autres personnes.</w:t>
      </w:r>
    </w:p>
    <w:p>
      <w:pPr>
        <w:pStyle w:val="Corpsdetexte"/>
        <w:rPr>
          <w:rFonts w:ascii="Times New Roman" w:hAnsi="Times New Roman"/>
        </w:rPr>
      </w:pPr>
      <w:r>
        <w:rPr>
          <w:sz w:val="24"/>
          <w:szCs w:val="24"/>
        </w:rPr>
        <w:t>L'exfiltration de données est une préoccupation majeure pour les organisations de nos jours. Selon une récente étude de McAfee, 61 % des professionnels de la sécurité ont fait face à une violation de données dans leur entreprise actuelle (Sheridan K., 2019). Cette statistique souligne l'importance croissante de prendre des mesures préventives et des mesures de protection pour contrer ces menaces internes et minimiser les risques liés à l'exfiltration de données.</w:t>
      </w:r>
    </w:p>
    <w:p>
      <w:pPr>
        <w:pStyle w:val="Corpsdetexte"/>
        <w:rPr>
          <w:rFonts w:ascii="Times New Roman" w:hAnsi="Times New Roman"/>
          <w:sz w:val="24"/>
          <w:szCs w:val="24"/>
        </w:rPr>
      </w:pPr>
      <w:r>
        <w:rPr>
          <w:sz w:val="24"/>
          <w:szCs w:val="24"/>
        </w:rPr>
      </w:r>
    </w:p>
    <w:p>
      <w:pPr>
        <w:pStyle w:val="Titre3"/>
        <w:ind w:start="0" w:end="0" w:firstLine="1134"/>
        <w:rPr>
          <w:rFonts w:ascii="Times New Roman" w:hAnsi="Times New Roman"/>
        </w:rPr>
      </w:pPr>
      <w:bookmarkStart w:id="9" w:name="__RefHeading___Toc766_3375366193"/>
      <w:bookmarkEnd w:id="9"/>
      <w:r>
        <w:rPr>
          <w:sz w:val="24"/>
          <w:szCs w:val="24"/>
        </w:rPr>
        <w:t xml:space="preserve">Méthodes courantes </w:t>
      </w:r>
    </w:p>
    <w:p>
      <w:pPr>
        <w:pStyle w:val="Corpsdetexte"/>
        <w:ind w:start="0" w:end="0" w:firstLine="1134"/>
        <w:rPr>
          <w:rFonts w:ascii="Times New Roman" w:hAnsi="Times New Roman"/>
        </w:rPr>
      </w:pPr>
      <w:r>
        <w:rPr/>
      </w:r>
    </w:p>
    <w:p>
      <w:pPr>
        <w:pStyle w:val="Titre4"/>
        <w:rPr>
          <w:rFonts w:ascii="Times New Roman" w:hAnsi="Times New Roman"/>
        </w:rPr>
      </w:pPr>
      <w:bookmarkStart w:id="10" w:name="__RefHeading___Toc768_3375366193"/>
      <w:bookmarkEnd w:id="10"/>
      <w:r>
        <w:rPr>
          <w:sz w:val="24"/>
          <w:szCs w:val="24"/>
        </w:rPr>
        <w:t>Utilisation des protocoles de communication légitimes :</w:t>
      </w:r>
    </w:p>
    <w:p>
      <w:pPr>
        <w:pStyle w:val="Corpsdetexte"/>
        <w:rPr>
          <w:rFonts w:ascii="Times New Roman" w:hAnsi="Times New Roman"/>
        </w:rPr>
      </w:pPr>
      <w:r>
        <w:rPr>
          <w:sz w:val="24"/>
          <w:szCs w:val="24"/>
        </w:rPr>
        <w:t>Cette méthode consiste à utiliser des protocoles de communication légitimes, tels que HTTP, DNS, FTP, SSH pour exfiltrer des données en encapsulant les informations sensibles dans les requêtes ou les réponses de ces protocoles. (Cidon, 2018).</w:t>
      </w:r>
    </w:p>
    <w:p>
      <w:pPr>
        <w:pStyle w:val="Titre4"/>
        <w:rPr>
          <w:rFonts w:ascii="Times New Roman" w:hAnsi="Times New Roman"/>
        </w:rPr>
      </w:pPr>
      <w:bookmarkStart w:id="11" w:name="__RefHeading___Toc770_3375366193"/>
      <w:bookmarkEnd w:id="11"/>
      <w:r>
        <w:rPr>
          <w:sz w:val="24"/>
          <w:szCs w:val="24"/>
        </w:rPr>
        <w:t>Tunneling :</w:t>
      </w:r>
    </w:p>
    <w:p>
      <w:pPr>
        <w:pStyle w:val="Corpsdetexte"/>
        <w:rPr>
          <w:rFonts w:ascii="Times New Roman" w:hAnsi="Times New Roman"/>
        </w:rPr>
      </w:pPr>
      <w:r>
        <w:rPr>
          <w:sz w:val="24"/>
          <w:szCs w:val="24"/>
        </w:rPr>
        <w:t>Les attaquants utilisent des techniques de tunneling pour transférer les données hors du réseau, en établissant des tunnels authentifiés et chiffrés tels que des tunnels VPN ou SSH, afin de masquer le trafic de données et de contourner les systèmes de détection. (Brown, 2016)</w:t>
      </w:r>
    </w:p>
    <w:p>
      <w:pPr>
        <w:pStyle w:val="Titre4"/>
        <w:rPr>
          <w:rFonts w:ascii="Times New Roman" w:hAnsi="Times New Roman"/>
        </w:rPr>
      </w:pPr>
      <w:bookmarkStart w:id="12" w:name="__RefHeading___Toc776_3375366193"/>
      <w:bookmarkEnd w:id="12"/>
      <w:r>
        <w:rPr>
          <w:sz w:val="24"/>
          <w:szCs w:val="24"/>
        </w:rPr>
        <w:t xml:space="preserve">Phishing : </w:t>
      </w:r>
    </w:p>
    <w:p>
      <w:pPr>
        <w:pStyle w:val="Corpsdetexte"/>
        <w:rPr>
          <w:rFonts w:ascii="Times New Roman" w:hAnsi="Times New Roman"/>
        </w:rPr>
      </w:pPr>
      <w:r>
        <w:rPr>
          <w:sz w:val="24"/>
          <w:szCs w:val="24"/>
        </w:rPr>
        <w:t>Technique d'ingénierie sociale où des attaquants se font passer pour une entité légitime afin de tromper les utilisateurs et les inciter à divulguer des informations sensibles, telles que des identifiants de connexion ou des informations financières. (Jakobsson, 2019)</w:t>
      </w:r>
    </w:p>
    <w:p>
      <w:pPr>
        <w:pStyle w:val="Titre4"/>
        <w:rPr>
          <w:rFonts w:ascii="Times New Roman" w:hAnsi="Times New Roman"/>
        </w:rPr>
      </w:pPr>
      <w:bookmarkStart w:id="13" w:name="__RefHeading___Toc778_3375366193"/>
      <w:bookmarkEnd w:id="13"/>
      <w:r>
        <w:rPr>
          <w:sz w:val="24"/>
          <w:szCs w:val="24"/>
        </w:rPr>
        <w:t xml:space="preserve">Pharming : </w:t>
      </w:r>
    </w:p>
    <w:p>
      <w:pPr>
        <w:pStyle w:val="Corpsdetexte"/>
        <w:rPr>
          <w:rFonts w:ascii="Times New Roman" w:hAnsi="Times New Roman"/>
        </w:rPr>
      </w:pPr>
      <w:r>
        <w:rPr>
          <w:sz w:val="24"/>
          <w:szCs w:val="24"/>
        </w:rPr>
        <w:t xml:space="preserve">Attaque visant à rediriger le trafic d'un site web légitime vers une fausse version contrôlée par un attaquant. Cela permet de collecter des informations confidentielles telles que les identifiants de connexion. (Cohen, 2017)  </w:t>
      </w:r>
    </w:p>
    <w:p>
      <w:pPr>
        <w:pStyle w:val="Titre4"/>
        <w:rPr>
          <w:rFonts w:ascii="Times New Roman" w:hAnsi="Times New Roman"/>
        </w:rPr>
      </w:pPr>
      <w:bookmarkStart w:id="14" w:name="__RefHeading___Toc780_3375366193"/>
      <w:bookmarkEnd w:id="14"/>
      <w:r>
        <w:rPr>
          <w:sz w:val="24"/>
          <w:szCs w:val="24"/>
        </w:rPr>
        <w:t>Social Engineering :</w:t>
      </w:r>
    </w:p>
    <w:p>
      <w:pPr>
        <w:pStyle w:val="Corpsdetexte"/>
        <w:rPr>
          <w:rFonts w:ascii="Times New Roman" w:hAnsi="Times New Roman"/>
        </w:rPr>
      </w:pPr>
      <w:r>
        <w:rPr>
          <w:sz w:val="24"/>
          <w:szCs w:val="24"/>
        </w:rPr>
        <w:t>Méthode utilisée pour manipuler les individus afin d'obtenir des informations confidentielles ou de les persuader d'effectuer des actions indésirables. Cela peut inclure des techniques de manipulation psychologique pour inciter les personnes à divulguer des informations sensibles. (Hadnagy, 2018)</w:t>
      </w:r>
    </w:p>
    <w:p>
      <w:pPr>
        <w:pStyle w:val="Titre4"/>
        <w:rPr>
          <w:rFonts w:ascii="Times New Roman" w:hAnsi="Times New Roman"/>
        </w:rPr>
      </w:pPr>
      <w:bookmarkStart w:id="15" w:name="__RefHeading___Toc782_3375366193"/>
      <w:bookmarkEnd w:id="15"/>
      <w:r>
        <w:rPr>
          <w:sz w:val="24"/>
          <w:szCs w:val="24"/>
        </w:rPr>
        <w:t>Shoulder surfing :</w:t>
      </w:r>
    </w:p>
    <w:p>
      <w:pPr>
        <w:pStyle w:val="Corpsdetexte"/>
        <w:rPr>
          <w:rFonts w:ascii="Times New Roman" w:hAnsi="Times New Roman"/>
        </w:rPr>
      </w:pPr>
      <w:r>
        <w:rPr>
          <w:sz w:val="24"/>
          <w:szCs w:val="24"/>
        </w:rPr>
        <w:t>Technique où un attaquant observe discrètement l'écran d'un utilisateur pour collecter des informations sensibles, telles que des mots de passe ou des informations confidentielles affichées à l'écran. (Roush, 2018)</w:t>
      </w:r>
    </w:p>
    <w:p>
      <w:pPr>
        <w:pStyle w:val="Titre4"/>
        <w:rPr>
          <w:rFonts w:ascii="Times New Roman" w:hAnsi="Times New Roman"/>
        </w:rPr>
      </w:pPr>
      <w:bookmarkStart w:id="16" w:name="__RefHeading___Toc784_3375366193"/>
      <w:bookmarkEnd w:id="16"/>
      <w:r>
        <w:rPr>
          <w:sz w:val="24"/>
          <w:szCs w:val="24"/>
        </w:rPr>
        <w:t>Privilege escalation :</w:t>
      </w:r>
    </w:p>
    <w:p>
      <w:pPr>
        <w:pStyle w:val="Corpsdetexte"/>
        <w:rPr>
          <w:rFonts w:ascii="Times New Roman" w:hAnsi="Times New Roman"/>
        </w:rPr>
      </w:pPr>
      <w:r>
        <w:rPr>
          <w:sz w:val="24"/>
          <w:szCs w:val="24"/>
        </w:rPr>
        <w:t>Méthode consistant à obtenir des privilèges plus élevés sur un système ou un réseau que ceux initialement attribués, ce qui permet d'accéder à des informations sensibles ou de contourner les restrictions de sécurité. (Sepehrdad, 2020)</w:t>
      </w:r>
    </w:p>
    <w:p>
      <w:pPr>
        <w:pStyle w:val="Titre4"/>
        <w:rPr>
          <w:rFonts w:ascii="Times New Roman" w:hAnsi="Times New Roman"/>
        </w:rPr>
      </w:pPr>
      <w:bookmarkStart w:id="17" w:name="__RefHeading___Toc786_3375366193"/>
      <w:bookmarkEnd w:id="17"/>
      <w:r>
        <w:rPr>
          <w:sz w:val="24"/>
          <w:szCs w:val="24"/>
        </w:rPr>
        <w:t>Botnets :</w:t>
      </w:r>
    </w:p>
    <w:p>
      <w:pPr>
        <w:pStyle w:val="Corpsdetexte"/>
        <w:rPr>
          <w:rFonts w:ascii="Times New Roman" w:hAnsi="Times New Roman"/>
        </w:rPr>
      </w:pPr>
      <w:r>
        <w:rPr>
          <w:sz w:val="24"/>
          <w:szCs w:val="24"/>
        </w:rPr>
        <w:t xml:space="preserve">Réseau d'ordinateurs infectés par des logiciels malveillants et contrôlés à distance par un attaquant. Les botnets peuvent être utilisés pour exfiltrer des données sensibles en utilisant les machines compromises comme points de sortie. (Antonakakis, 2017)  </w:t>
      </w:r>
    </w:p>
    <w:p>
      <w:pPr>
        <w:pStyle w:val="Titre4"/>
        <w:rPr>
          <w:rFonts w:ascii="Times New Roman" w:hAnsi="Times New Roman"/>
        </w:rPr>
      </w:pPr>
      <w:bookmarkStart w:id="18" w:name="__RefHeading___Toc788_3375366193"/>
      <w:bookmarkEnd w:id="18"/>
      <w:r>
        <w:rPr>
          <w:sz w:val="24"/>
          <w:szCs w:val="24"/>
        </w:rPr>
        <w:t>Rootkits :</w:t>
      </w:r>
    </w:p>
    <w:p>
      <w:pPr>
        <w:pStyle w:val="Corpsdetexte"/>
        <w:rPr>
          <w:rFonts w:ascii="Times New Roman" w:hAnsi="Times New Roman"/>
        </w:rPr>
      </w:pPr>
      <w:r>
        <w:rPr>
          <w:sz w:val="24"/>
          <w:szCs w:val="24"/>
        </w:rPr>
        <w:t>Logiciels malveillants conçus pour accéder ou contrôler un système de manière furtive, en masquant leur présence et en modifiant les fonctionnalités du système d'exploitation. Les rootkits peuvent être utilisés pour exfiltrer des données de manière invisible. (Choo, 2021)</w:t>
      </w:r>
    </w:p>
    <w:p>
      <w:pPr>
        <w:pStyle w:val="Titre4"/>
        <w:rPr>
          <w:rFonts w:ascii="Times New Roman" w:hAnsi="Times New Roman"/>
        </w:rPr>
      </w:pPr>
      <w:bookmarkStart w:id="19" w:name="__RefHeading___Toc790_3375366193"/>
      <w:bookmarkEnd w:id="19"/>
      <w:r>
        <w:rPr>
          <w:sz w:val="24"/>
          <w:szCs w:val="24"/>
        </w:rPr>
        <w:t>Spyware :</w:t>
      </w:r>
    </w:p>
    <w:p>
      <w:pPr>
        <w:pStyle w:val="Corpsdetexte"/>
        <w:rPr>
          <w:rFonts w:ascii="Times New Roman" w:hAnsi="Times New Roman"/>
        </w:rPr>
      </w:pPr>
      <w:r>
        <w:rPr>
          <w:sz w:val="24"/>
          <w:szCs w:val="24"/>
        </w:rPr>
        <w:t>Logiciels malveillants conçus pour collecter des informations sur un utilisateur ou un système sans le consentement de l'utilisateur. Les données collectées peuvent être exfiltrées à des fins malveillantes. (Eckert,  2020)</w:t>
      </w:r>
    </w:p>
    <w:p>
      <w:pPr>
        <w:pStyle w:val="Titre4"/>
        <w:rPr>
          <w:rFonts w:ascii="Times New Roman" w:hAnsi="Times New Roman"/>
        </w:rPr>
      </w:pPr>
      <w:bookmarkStart w:id="20" w:name="__RefHeading___Toc792_3375366193"/>
      <w:bookmarkEnd w:id="20"/>
      <w:r>
        <w:rPr>
          <w:sz w:val="24"/>
          <w:szCs w:val="24"/>
        </w:rPr>
        <w:t>Utilisation de périphériques externes :</w:t>
      </w:r>
    </w:p>
    <w:p>
      <w:pPr>
        <w:pStyle w:val="Corpsdetexte"/>
        <w:rPr>
          <w:rFonts w:ascii="Times New Roman" w:hAnsi="Times New Roman"/>
        </w:rPr>
      </w:pPr>
      <w:r>
        <w:rPr>
          <w:sz w:val="24"/>
          <w:szCs w:val="24"/>
        </w:rPr>
        <w:t>Les attaquants exploitent des périphériques externes tels que des clés USB, des disques durs externes ou des cartes mémoire pour copier et transporter les données sensibles hors du réseau. (Conti, 2010)</w:t>
      </w:r>
    </w:p>
    <w:p>
      <w:pPr>
        <w:pStyle w:val="Titre4"/>
        <w:numPr>
          <w:ilvl w:val="0"/>
          <w:numId w:val="0"/>
        </w:numPr>
        <w:ind w:start="0" w:end="0" w:hanging="0"/>
        <w:rPr>
          <w:rFonts w:ascii="Times New Roman" w:hAnsi="Times New Roman"/>
        </w:rPr>
      </w:pPr>
      <w:r>
        <w:rPr/>
      </w:r>
      <w:r>
        <w:br w:type="page"/>
      </w:r>
    </w:p>
    <w:p>
      <w:pPr>
        <w:pStyle w:val="Corpsdetexte"/>
        <w:ind w:start="0" w:end="0" w:hanging="0"/>
        <w:rPr>
          <w:rFonts w:ascii="Times New Roman" w:hAnsi="Times New Roman"/>
        </w:rPr>
      </w:pPr>
      <w:r>
        <w:rPr/>
      </w:r>
    </w:p>
    <w:p>
      <w:pPr>
        <w:pStyle w:val="Titre4"/>
        <w:numPr>
          <w:ilvl w:val="0"/>
          <w:numId w:val="0"/>
        </w:numPr>
        <w:ind w:start="0" w:end="0" w:hanging="0"/>
        <w:rPr>
          <w:rFonts w:ascii="Times New Roman" w:hAnsi="Times New Roman"/>
        </w:rPr>
      </w:pPr>
      <w:bookmarkStart w:id="21" w:name="__RefHeading___Toc774_3375366193"/>
      <w:bookmarkEnd w:id="21"/>
      <w:r>
        <w:rPr>
          <w:sz w:val="24"/>
          <w:szCs w:val="24"/>
        </w:rPr>
        <w:t>Le cas de la Stéganographie :</w:t>
      </w:r>
    </w:p>
    <w:p>
      <w:pPr>
        <w:pStyle w:val="Corpsdetexte"/>
        <w:rPr>
          <w:rFonts w:ascii="Times New Roman" w:hAnsi="Times New Roman"/>
        </w:rPr>
      </w:pPr>
      <w:r>
        <w:rPr>
          <w:sz w:val="24"/>
          <w:szCs w:val="24"/>
        </w:rPr>
        <w:t>Elle constitue une technique intéressante car elle permet de dissimuler des informations sensibles au sein d'autres médias ou supports de communication, tels que des images, des fichiers audio ou des vidéos, sans éveiller les soupçons. Cela peut être utilisé pour exfiltrer des données de manière furtive, en les cachant au sein d'un média apparemment anodin. La stéganographie est une technique qui permet de cacher des informations sensibles au sein d'autres données, telles que des images, des fichiers audio ou des vidéos, sans éveiller les soupçons. Elle peut être utilisée à la fois comme méthode d'exfiltration et de protection de l'information.</w:t>
      </w:r>
    </w:p>
    <w:p>
      <w:pPr>
        <w:pStyle w:val="Corpsdetexte"/>
        <w:rPr>
          <w:rFonts w:ascii="Times New Roman" w:hAnsi="Times New Roman"/>
        </w:rPr>
      </w:pPr>
      <w:r>
        <w:rPr>
          <w:sz w:val="24"/>
          <w:szCs w:val="24"/>
        </w:rPr>
        <w:tab/>
        <w:t>Exfiltration de l'information :</w:t>
      </w:r>
    </w:p>
    <w:p>
      <w:pPr>
        <w:pStyle w:val="Corpsdetexte"/>
        <w:rPr>
          <w:rFonts w:ascii="Times New Roman" w:hAnsi="Times New Roman"/>
        </w:rPr>
      </w:pPr>
      <w:r>
        <w:rPr>
          <w:sz w:val="24"/>
          <w:szCs w:val="24"/>
        </w:rPr>
        <w:t>Lorsqu'il s'agit d'exfiltrer des données, la stéganographie permet de dissimuler des informations confidentielles au sein de médias apparemment innocents. Par exemple, des fichiers sensibles peuvent être dissimulés dans des images ou des documents apparemment normaux. Cela permet aux attaquants de contourner les mécanismes de détection et de passer inaperçus lors de la transmission des données hors du réseau. Les destinataires autorisés peuvent extraire les données cachées en utilisant une clé ou une méthode spécifique.</w:t>
      </w:r>
    </w:p>
    <w:p>
      <w:pPr>
        <w:pStyle w:val="Corpsdetexte"/>
        <w:rPr>
          <w:rFonts w:ascii="Times New Roman" w:hAnsi="Times New Roman"/>
        </w:rPr>
      </w:pPr>
      <w:r>
        <w:rPr>
          <w:sz w:val="24"/>
          <w:szCs w:val="24"/>
        </w:rPr>
        <w:tab/>
        <w:t>Protection de l'information :</w:t>
      </w:r>
    </w:p>
    <w:p>
      <w:pPr>
        <w:pStyle w:val="Corpsdetexte"/>
        <w:rPr>
          <w:rFonts w:ascii="Times New Roman" w:hAnsi="Times New Roman"/>
        </w:rPr>
      </w:pPr>
      <w:r>
        <w:rPr>
          <w:sz w:val="24"/>
          <w:szCs w:val="24"/>
        </w:rPr>
        <w:t>La stéganographie peut également être utilisée comme moyen de protection de l'information. En cachant les données sensibles au sein de supports apparemment anodins, elle rend difficile la détection et la compréhension de ces données par des personnes non autorisées. Cela peut être utile pour protéger des informations confidentielles lorsqu'elles sont stockées ou transmises. Par exemple, en utilisant la stéganographie, il est possible de dissimuler des messages ou des fichiers importants dans des médias publics tels que des images sur Internet. (Johnson, 1998)</w:t>
      </w:r>
    </w:p>
    <w:p>
      <w:pPr>
        <w:pStyle w:val="Corpsdetexte"/>
        <w:rPr>
          <w:rFonts w:ascii="Times New Roman" w:hAnsi="Times New Roman"/>
        </w:rPr>
      </w:pPr>
      <w:r>
        <w:rPr/>
      </w:r>
      <w:r>
        <w:br w:type="page"/>
      </w:r>
    </w:p>
    <w:p>
      <w:pPr>
        <w:pStyle w:val="Corpsdetexte"/>
        <w:rPr>
          <w:rFonts w:ascii="Times New Roman" w:hAnsi="Times New Roman"/>
          <w:sz w:val="24"/>
          <w:szCs w:val="24"/>
        </w:rPr>
      </w:pPr>
      <w:r>
        <w:rPr>
          <w:sz w:val="24"/>
          <w:szCs w:val="24"/>
        </w:rPr>
      </w:r>
    </w:p>
    <w:p>
      <w:pPr>
        <w:pStyle w:val="Titre3"/>
        <w:ind w:start="0" w:end="0" w:firstLine="1134"/>
        <w:rPr>
          <w:rFonts w:ascii="Times New Roman" w:hAnsi="Times New Roman"/>
        </w:rPr>
      </w:pPr>
      <w:bookmarkStart w:id="22" w:name="__RefHeading___Toc794_3375366193"/>
      <w:bookmarkEnd w:id="22"/>
      <w:r>
        <w:rPr>
          <w:sz w:val="24"/>
          <w:szCs w:val="24"/>
        </w:rPr>
        <w:t>Méthodes plus atypiques : les canaux cachés</w:t>
      </w:r>
    </w:p>
    <w:p>
      <w:pPr>
        <w:pStyle w:val="Corpsdetexte"/>
        <w:rPr>
          <w:rFonts w:ascii="Times New Roman" w:hAnsi="Times New Roman"/>
        </w:rPr>
      </w:pPr>
      <w:r>
        <w:rPr>
          <w:sz w:val="24"/>
          <w:szCs w:val="24"/>
        </w:rPr>
        <w:t>Ici, ce sont des canaux de communication dissimulés qui permettent à des utilisateurs ou à des programmes de transférer des données de manière secrète et non autorisée. Les « covert channels » peuvent être utilisés pour exfiltrer des données sans être détectés.  (Vasilomanolakis, 2020)</w:t>
      </w:r>
    </w:p>
    <w:p>
      <w:pPr>
        <w:pStyle w:val="Corpsdetexte"/>
        <w:rPr>
          <w:rFonts w:ascii="Times New Roman" w:hAnsi="Times New Roman"/>
        </w:rPr>
      </w:pPr>
      <w:r>
        <w:rPr>
          <w:sz w:val="24"/>
          <w:szCs w:val="24"/>
        </w:rPr>
        <w:t>Ici, ces sont les éléments matériels, physiques qui à travers leur fonctionnement produisent des ondes, des vibrations, des changements d’états qui sont utilisés pour encoder et transporter l’information. Ce sont des techniques plus sophistiquées mettant en relation différents capteurs.</w:t>
      </w:r>
    </w:p>
    <w:p>
      <w:pPr>
        <w:pStyle w:val="Titre4"/>
        <w:rPr>
          <w:rFonts w:ascii="Times New Roman" w:hAnsi="Times New Roman"/>
        </w:rPr>
      </w:pPr>
      <w:bookmarkStart w:id="23" w:name="__RefHeading___Toc796_3375366193"/>
      <w:bookmarkEnd w:id="23"/>
      <w:r>
        <w:rPr>
          <w:sz w:val="24"/>
          <w:szCs w:val="24"/>
        </w:rPr>
        <w:t>Signaux Acoustiques :</w:t>
      </w:r>
    </w:p>
    <w:p>
      <w:pPr>
        <w:pStyle w:val="Corpsdetexte"/>
        <w:rPr>
          <w:rFonts w:ascii="Times New Roman" w:hAnsi="Times New Roman"/>
        </w:rPr>
      </w:pPr>
      <w:r>
        <w:rPr>
          <w:sz w:val="24"/>
          <w:szCs w:val="24"/>
        </w:rPr>
        <w:t>Cette méthode exploite les variations acoustiques pour exfiltrer des données, en utilisant par exemple les haut-parleurs et les microphones d'un système pour transmettre les informations sous forme de signaux sonores inaudibles. (Asonov, 2004)</w:t>
      </w:r>
    </w:p>
    <w:p>
      <w:pPr>
        <w:pStyle w:val="Corpsdetexte"/>
        <w:rPr>
          <w:rFonts w:ascii="Times New Roman" w:hAnsi="Times New Roman"/>
        </w:rPr>
      </w:pPr>
      <w:r>
        <w:rPr/>
      </w:r>
    </w:p>
    <w:p>
      <w:pPr>
        <w:pStyle w:val="Titre4"/>
        <w:rPr>
          <w:rFonts w:ascii="Times New Roman" w:hAnsi="Times New Roman"/>
        </w:rPr>
      </w:pPr>
      <w:bookmarkStart w:id="24" w:name="__RefHeading___Toc798_3375366193"/>
      <w:bookmarkEnd w:id="24"/>
      <w:r>
        <w:rPr>
          <w:sz w:val="24"/>
          <w:szCs w:val="24"/>
        </w:rPr>
        <w:t>Signaux Électromagnétiques :</w:t>
      </w:r>
    </w:p>
    <w:p>
      <w:pPr>
        <w:pStyle w:val="Corpsdetexte"/>
        <w:rPr>
          <w:rFonts w:ascii="Times New Roman" w:hAnsi="Times New Roman"/>
        </w:rPr>
      </w:pPr>
      <w:r>
        <w:rPr>
          <w:sz w:val="24"/>
          <w:szCs w:val="24"/>
        </w:rPr>
        <w:t>Les attaquants peuvent utiliser des techniques d'émission électromagnétique pour exfiltrer des données, en captant les signaux électromagnétiques émis par les dispositifs électroniques lors du traitement des données sensibles.  (Kuhn, 2013)</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5" w:name="__RefHeading___Toc800_3375366193"/>
      <w:bookmarkEnd w:id="25"/>
      <w:r>
        <w:rPr>
          <w:sz w:val="24"/>
          <w:szCs w:val="24"/>
        </w:rPr>
        <w:t>Signaux Thermiques :</w:t>
      </w:r>
    </w:p>
    <w:p>
      <w:pPr>
        <w:pStyle w:val="Corpsdetexte"/>
        <w:rPr>
          <w:rFonts w:ascii="Times New Roman" w:hAnsi="Times New Roman"/>
        </w:rPr>
      </w:pPr>
      <w:r>
        <w:rPr>
          <w:sz w:val="24"/>
          <w:szCs w:val="24"/>
        </w:rPr>
        <w:t>Cette méthode exploite les variations de température générées par les composants électroniques lors du traitement de données sensibles pour transmettre les informations à travers des variations thermiques détectables. (Genkin, 2014)</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6" w:name="__RefHeading___Toc802_3375366193"/>
      <w:bookmarkEnd w:id="26"/>
      <w:r>
        <w:rPr>
          <w:sz w:val="24"/>
          <w:szCs w:val="24"/>
        </w:rPr>
        <w:t>Signaux Optiques :</w:t>
      </w:r>
    </w:p>
    <w:p>
      <w:pPr>
        <w:pStyle w:val="Corpsdetexte"/>
        <w:rPr>
          <w:rFonts w:ascii="Times New Roman" w:hAnsi="Times New Roman"/>
        </w:rPr>
      </w:pPr>
      <w:r>
        <w:rPr>
          <w:sz w:val="24"/>
          <w:szCs w:val="24"/>
        </w:rPr>
        <w:t>Les attaquants peuvent utiliser des techniques optiques pour exfiltrer des données, en exploitant par exemple les variations de luminosité d'un écran ou les clignotements d'un voyant LED pour transmettre des informations discrètes. (Backes, 2010)</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7" w:name="__RefHeading___Toc804_3375366193"/>
      <w:bookmarkEnd w:id="27"/>
      <w:r>
        <w:rPr>
          <w:sz w:val="24"/>
          <w:szCs w:val="24"/>
        </w:rPr>
        <w:t>Signaux Vibratoires :</w:t>
      </w:r>
    </w:p>
    <w:p>
      <w:pPr>
        <w:pStyle w:val="Corpsdetexte"/>
        <w:rPr>
          <w:rFonts w:ascii="Times New Roman" w:hAnsi="Times New Roman"/>
        </w:rPr>
      </w:pPr>
      <w:r>
        <w:rPr>
          <w:sz w:val="24"/>
          <w:szCs w:val="24"/>
        </w:rPr>
        <w:t>Cette méthode se base sur la capture des vibrations émises par les appareils lors du traitement des données, en utilisant des capteurs sensibles aux vibrations pour extraire les informations transférées (Xu, 2012)</w:t>
      </w:r>
    </w:p>
    <w:p>
      <w:pPr>
        <w:pStyle w:val="Corpsdetexte"/>
        <w:rPr>
          <w:rFonts w:ascii="Times New Roman" w:hAnsi="Times New Roman"/>
        </w:rPr>
      </w:pPr>
      <w:r>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Normal"/>
        <w:rPr/>
      </w:pPr>
      <w:r>
        <w:rPr/>
        <w:t>Comme les systèmes DLP traditionnels ont évolué pour fermer les canaux utilisés par les initiés responsables des fuites de données, l’imagination humaine a trouvé d’autres moyens d’exfiltrer les données. Sur la figure 1, nous pouvons voir les canaux hors DLP encore facilement utilisables.</w:t>
      </w:r>
    </w:p>
    <w:p>
      <w:pPr>
        <w:pStyle w:val="Normal"/>
        <w:rPr/>
      </w:pPr>
      <w:r>
        <w:rPr/>
      </w:r>
    </w:p>
    <w:p>
      <w:pPr>
        <w:pStyle w:val="Normal"/>
        <w:jc w:val="center"/>
        <w:rPr/>
      </w:pPr>
      <w:r>
        <w:rPr/>
      </w:r>
    </w:p>
    <w:p>
      <w:pPr>
        <w:pStyle w:val="Normal"/>
        <w:jc w:val="center"/>
        <w:rPr/>
      </w:pPr>
      <w:r>
        <w:rPr/>
        <mc:AlternateContent>
          <mc:Choice Requires="wps">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4400550" cy="3728085"/>
                <wp:effectExtent l="0" t="635" r="0" b="0"/>
                <wp:wrapSquare wrapText="largest"/>
                <wp:docPr id="10" name="Cadre21"/>
                <a:graphic xmlns:a="http://schemas.openxmlformats.org/drawingml/2006/main">
                  <a:graphicData uri="http://schemas.microsoft.com/office/word/2010/wordprocessingShape">
                    <wps:wsp>
                      <wps:cNvSpPr/>
                      <wps:spPr>
                        <a:xfrm>
                          <a:off x="0" y="0"/>
                          <a:ext cx="4400640" cy="37281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4400550" cy="3429000"/>
                                  <wp:effectExtent l="0" t="0" r="0" b="0"/>
                                  <wp:docPr id="1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title=""/>
                                          <pic:cNvPicPr>
                                            <a:picLocks noChangeAspect="1" noChangeArrowheads="1"/>
                                          </pic:cNvPicPr>
                                        </pic:nvPicPr>
                                        <pic:blipFill>
                                          <a:blip r:embed="rId7"/>
                                          <a:stretch>
                                            <a:fillRect/>
                                          </a:stretch>
                                        </pic:blipFill>
                                        <pic:spPr bwMode="auto">
                                          <a:xfrm>
                                            <a:off x="0" y="0"/>
                                            <a:ext cx="4400550" cy="34290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Canaux matériels DLP et hors DLP</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67.7pt;margin-top:0.05pt;width:346.45pt;height:293.5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4400550" cy="3429000"/>
                            <wp:effectExtent l="0" t="0" r="0" b="0"/>
                            <wp:docPr id="1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title=""/>
                                    <pic:cNvPicPr>
                                      <a:picLocks noChangeAspect="1" noChangeArrowheads="1"/>
                                    </pic:cNvPicPr>
                                  </pic:nvPicPr>
                                  <pic:blipFill>
                                    <a:blip r:embed="rId8"/>
                                    <a:stretch>
                                      <a:fillRect/>
                                    </a:stretch>
                                  </pic:blipFill>
                                  <pic:spPr bwMode="auto">
                                    <a:xfrm>
                                      <a:off x="0" y="0"/>
                                      <a:ext cx="4400550" cy="34290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Canaux matériels DLP et hors DLP</w:t>
                      </w:r>
                    </w:p>
                  </w:txbxContent>
                </v:textbox>
                <w10:wrap type="square" side="largest"/>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Titre3"/>
        <w:pageBreakBefore w:val="false"/>
        <w:ind w:start="0" w:end="0" w:firstLine="1134"/>
        <w:rPr>
          <w:rFonts w:ascii="Times New Roman" w:hAnsi="Times New Roman"/>
        </w:rPr>
      </w:pPr>
      <w:bookmarkStart w:id="28" w:name="__RefHeading___Toc1179_3074649033"/>
      <w:bookmarkEnd w:id="28"/>
      <w:r>
        <w:rPr>
          <w:sz w:val="24"/>
          <w:szCs w:val="24"/>
        </w:rPr>
        <w:t>Proposition de classification</w:t>
      </w:r>
    </w:p>
    <w:p>
      <w:pPr>
        <w:pStyle w:val="Corpsdetexte"/>
        <w:rPr>
          <w:rFonts w:ascii="Times New Roman" w:hAnsi="Times New Roman"/>
        </w:rPr>
      </w:pPr>
      <w:r>
        <w:rPr>
          <w:sz w:val="24"/>
          <w:szCs w:val="24"/>
        </w:rPr>
        <w:t>A travers ce panorama des différentes méthodes d’exfiltrations qui se veut le plus exhaustif possible, nous voyons que les possibilités sont énormes et extrêmement variées et que bien souvent une combinaison des techniques est utilisée pour éviter les systèmes de détection DLP.</w:t>
      </w:r>
    </w:p>
    <w:p>
      <w:pPr>
        <w:pStyle w:val="Corpsdetexte"/>
        <w:rPr>
          <w:rFonts w:ascii="Times New Roman" w:hAnsi="Times New Roman"/>
        </w:rPr>
      </w:pPr>
      <w:r>
        <w:rPr>
          <w:sz w:val="24"/>
          <w:szCs w:val="24"/>
        </w:rPr>
        <w:t>Plusieurs travaux de classification existent dans la littérature de recherche de cybersécurité.</w:t>
      </w:r>
    </w:p>
    <w:p>
      <w:pPr>
        <w:pStyle w:val="Corpsdetexte"/>
        <w:rPr>
          <w:rFonts w:ascii="Times New Roman" w:hAnsi="Times New Roman"/>
        </w:rPr>
      </w:pPr>
      <w:r>
        <w:rPr>
          <w:sz w:val="24"/>
          <w:szCs w:val="24"/>
        </w:rPr>
        <w:t>Les travaux menés par Giani, (2006), propose une discussion sur les critères de gravité des conséquences de l’exfiltration, le profil du protagoniste qui déplace les données (Insider, outsider, hacker, Organisation criminelle) et de la méthode de transfert des données ( physique, réseau ou cognitive)</w:t>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4206875" cy="4319905"/>
                <wp:effectExtent l="0" t="0" r="0" b="0"/>
                <wp:docPr id="11" name="Cadre1"/>
                <a:graphic xmlns:a="http://schemas.openxmlformats.org/drawingml/2006/main">
                  <a:graphicData uri="http://schemas.microsoft.com/office/word/2010/wordprocessingShape">
                    <wps:wsp>
                      <wps:cNvSpPr/>
                      <wps:spPr>
                        <a:xfrm>
                          <a:off x="0" y="0"/>
                          <a:ext cx="4206960" cy="43200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000000"/>
                              </w:rPr>
                            </w:pPr>
                            <w:r>
                              <w:rPr>
                                <w:color w:val="000000"/>
                              </w:rPr>
                              <w:drawing>
                                <wp:inline distT="0" distB="0" distL="0" distR="0">
                                  <wp:extent cx="3477260" cy="3958590"/>
                                  <wp:effectExtent l="0" t="0" r="0" b="0"/>
                                  <wp:docPr id="1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title=""/>
                                          <pic:cNvPicPr>
                                            <a:picLocks noChangeAspect="1" noChangeArrowheads="1"/>
                                          </pic:cNvPicPr>
                                        </pic:nvPicPr>
                                        <pic:blipFill>
                                          <a:blip r:embed="rId9"/>
                                          <a:stretch>
                                            <a:fillRect/>
                                          </a:stretch>
                                        </pic:blipFill>
                                        <pic:spPr bwMode="auto">
                                          <a:xfrm>
                                            <a:off x="0" y="0"/>
                                            <a:ext cx="3477260" cy="39585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xml:space="preserve"> : Classification usuelle des méthodes d'exfiltration (selon Giani, 2006)</w:t>
                            </w:r>
                          </w:p>
                        </w:txbxContent>
                      </wps:txbx>
                      <wps:bodyPr lIns="0" rIns="0" tIns="0" bIns="0" anchor="t">
                        <a:noAutofit/>
                      </wps:bodyPr>
                    </wps:wsp>
                  </a:graphicData>
                </a:graphic>
                <wp14:sizeRelH relativeFrom="margin">
                  <wp14:pctWidth>62000</wp14:pctWidth>
                </wp14:sizeRelH>
              </wp:inline>
            </w:drawing>
          </mc:Choice>
          <mc:Fallback>
            <w:pict>
              <v:rect id="shape_0" ID="Cadre1" path="m0,0l-2147483645,0l-2147483645,-2147483646l0,-2147483646xe" fillcolor="white" stroked="f" o:allowincell="f" style="position:absolute;margin-left:0pt;margin-top:-340.2pt;width:331.2pt;height:340.1pt;mso-wrap-style:square;v-text-anchor:top;mso-position-vertical:top">
                <v:fill o:detectmouseclick="t" type="solid" color2="black"/>
                <v:stroke color="#3465a4" joinstyle="round" endcap="flat"/>
                <v:textbox>
                  <w:txbxContent>
                    <w:p>
                      <w:pPr>
                        <w:pStyle w:val="Figure"/>
                        <w:spacing w:before="120" w:after="120"/>
                        <w:jc w:val="center"/>
                        <w:rPr>
                          <w:color w:val="000000"/>
                        </w:rPr>
                      </w:pPr>
                      <w:r>
                        <w:rPr>
                          <w:color w:val="000000"/>
                        </w:rPr>
                        <w:drawing>
                          <wp:inline distT="0" distB="0" distL="0" distR="0">
                            <wp:extent cx="3477260" cy="3958590"/>
                            <wp:effectExtent l="0" t="0" r="0" b="0"/>
                            <wp:docPr id="1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title=""/>
                                    <pic:cNvPicPr>
                                      <a:picLocks noChangeAspect="1" noChangeArrowheads="1"/>
                                    </pic:cNvPicPr>
                                  </pic:nvPicPr>
                                  <pic:blipFill>
                                    <a:blip r:embed="rId10"/>
                                    <a:stretch>
                                      <a:fillRect/>
                                    </a:stretch>
                                  </pic:blipFill>
                                  <pic:spPr bwMode="auto">
                                    <a:xfrm>
                                      <a:off x="0" y="0"/>
                                      <a:ext cx="3477260" cy="39585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xml:space="preserve"> : Classification usuelle des méthodes d'exfiltration (selon Giani, 2006)</w:t>
                      </w:r>
                    </w:p>
                  </w:txbxContent>
                </v:textbox>
                <w10:wrap type="square"/>
              </v:rect>
            </w:pict>
          </mc:Fallback>
        </mc:AlternateContent>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Normal"/>
        <w:pageBreakBefore w:val="false"/>
        <w:rPr>
          <w:rFonts w:ascii="Times New Roman" w:hAnsi="Times New Roman"/>
        </w:rPr>
      </w:pPr>
      <w:r>
        <w:rPr/>
      </w:r>
      <w:r>
        <w:br w:type="page"/>
      </w:r>
    </w:p>
    <w:p>
      <w:pPr>
        <w:pStyle w:val="Normal"/>
        <w:rPr>
          <w:rFonts w:ascii="Times New Roman" w:hAnsi="Times New Roman"/>
        </w:rPr>
      </w:pPr>
      <w:r>
        <w:rPr>
          <w:sz w:val="24"/>
          <w:szCs w:val="24"/>
        </w:rPr>
        <w:t>J</w:t>
      </w:r>
      <w:r>
        <w:rPr/>
        <w:t>’ai recherché plus précisément dans la littérature traitant de l’exfiltration par canal discret  sans connectivité réseau. Les travaux menés par Carrara (2016) propose une analyse multi-critères spécifiquement pour les canaux cachés, discrets (Covert Channel) en mode air-gap selon les critères suivants :</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 bruit de canal »: bruyant ou sans bruit</w:t>
      </w:r>
    </w:p>
    <w:p>
      <w:pPr>
        <w:pStyle w:val="Normal"/>
        <w:rPr>
          <w:rFonts w:ascii="Times New Roman" w:hAnsi="Times New Roman"/>
        </w:rPr>
      </w:pPr>
      <w:r>
        <w:rPr/>
        <w:t>La réception de données  via un canal caché peut être bruyante ou sans bruit en fonction de divers facteurs environnementaux. Il est important de connaître ou d'estimer le modèle de bruit du canal pour catégoriser et mesurer efficacement le canal caché. De plus, le modèle de bruit peut influencer les techniques de dissimulation de l'information pouvant être utilisées, car la présence ou l'absence de bruit dans le canal peut limiter certaines techniques.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couverture de canal : stéganographique ou ouvert</w:t>
      </w:r>
    </w:p>
    <w:p>
      <w:pPr>
        <w:pStyle w:val="Normal"/>
        <w:rPr>
          <w:rFonts w:ascii="Times New Roman" w:hAnsi="Times New Roman"/>
        </w:rPr>
      </w:pPr>
      <w:r>
        <w:rPr/>
        <w:t>Un canal caché stéganographique utilise une source de couverture probabiliste pour établir la communication, tandis qu'un canal caché ouvert utilise soit aucune source de couverture, soit une source de couverture complètement déterministe. La principale différence entre ces deux classes de canaux réside dans le fait que la source de couverture suit une distribution aléatoire dans le cas des canaux cachés stéganographiques, tandis qu'elle suit une valeur déterministe dans le cas des canaux cachés ouverts. Par conséquent, les techniques de dissimulation de l'information basées sur la stéganographie ne conviennent pas aux canaux cachés ouverts.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contrôle du canal : partagé ou intermédié </w:t>
      </w:r>
    </w:p>
    <w:p>
      <w:pPr>
        <w:pStyle w:val="Normal"/>
        <w:rPr>
          <w:rFonts w:ascii="Times New Roman" w:hAnsi="Times New Roman"/>
        </w:rPr>
      </w:pPr>
      <w:r>
        <w:rPr/>
        <w:t>Dans le modèle partagé, les données sont directement, simultanément  accessibles à l'attaquant et au récepteur, tandis que dans le modèle intermédié, les symboles passent par l'attaquant avant d'atteindre le récepteur. Une métaphore utilisée pour illustrer cette distinction est le scénario où les prisonniers communiquent par tapotement sur un radiateur partagé.</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Type de modulation : Détectable, indétectable ou canal caché sécurisé indétectable</w:t>
      </w:r>
    </w:p>
    <w:p>
      <w:pPr>
        <w:pStyle w:val="Normal"/>
        <w:rPr>
          <w:rFonts w:ascii="Times New Roman" w:hAnsi="Times New Roman"/>
        </w:rPr>
      </w:pPr>
      <w:r>
        <w:rPr/>
        <w:t>Lors de la conception d'un canal caché, il est possible de choisir entre un canal détectable ou un canal indétectable. Le choix du canal indétectable tient compte des capacités d'audit du moniteur de référence du système, tandis que le canal détectable ne fournit aucune défense contre la détection. De plus, le concepteur peut opter pour un canal indétectable sécurisé, qui dépend d'un secret partagé entre l'émetteur et le récepteur, ou pour un canal qui ne l'exige pas. Cependant, l'utilisation d'un canal caché sécurisé indétectable nécessite que Alice et Bob soient en mesure de pré-partager un secret d'une manière quelconque.</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 xml:space="preserve">Type de modulation : Stockage, synchronisation ou hybride  </w:t>
      </w:r>
    </w:p>
    <w:p>
      <w:pPr>
        <w:pStyle w:val="Normal"/>
        <w:rPr>
          <w:rFonts w:ascii="Times New Roman" w:hAnsi="Times New Roman"/>
        </w:rPr>
      </w:pPr>
      <w:r>
        <w:rPr/>
        <w:t>Les canaux cachés peuvent être catégorisés en canaux de stockage, de synchronisation ou hybrides, en fonction du temps nécessaire pour transmettre leurs symboles. La capacité d'un canal caché dépend du support utilisé pour communiquer les symboles. Les canaux de stockage cachés ont leur capacité mesurée en bits par utilisation du canal ou en bits par unité de temps, tandis que les canaux de synchronisation cachés ont leur capacité mesurée en bits par unité de temps.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Mode de modulation : Full Duplex, Half Duplex ou Simplex </w:t>
      </w:r>
    </w:p>
    <w:p>
      <w:pPr>
        <w:pStyle w:val="Normal"/>
        <w:rPr>
          <w:rFonts w:ascii="Times New Roman" w:hAnsi="Times New Roman"/>
        </w:rPr>
      </w:pPr>
      <w:r>
        <w:rPr/>
        <w:t>Les canaux cachés peuvent offrir une communication bidirectionnelle ou unidirectionnelle. La communication bidirectionnelle peut être en mode full duplex, permettant des échanges simultanés dans les deux sens, ou en mode half duplex, où les échanges se font dans un seul sens à la fois. Le mode de communication a des implications sur le débit du canal, car les canaux en mode duplex permettent au récepteur d'indiquer quand une retransmission est nécessaire, tandis que les canaux simplex nécessitent l'application de schémas de correction d'erreurs pour assurer une communication sans erreur.</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Exploitation cachée : Invasive, semi-invasive ou non invasive</w:t>
      </w:r>
    </w:p>
    <w:p>
      <w:pPr>
        <w:pStyle w:val="Normal"/>
        <w:rPr>
          <w:rFonts w:ascii="Times New Roman" w:hAnsi="Times New Roman"/>
        </w:rPr>
      </w:pPr>
      <w:r>
        <w:rPr/>
        <w:t>Les canaux cachés sont souvent accompagnés d'une méthode d'exploitation cachée pour permettre la communication. La classification basée sur l'exploitation cachée permet de mieux comprendre comment le canal est activé et aide à développer des défenses appropriées. Les exploitations cachées peuvent être invasives (nécessitant une modification matérielle), semi-invasives (nécessitant une modification logicielle) ou non invasives (ne nécessitant aucune modification matérielle ou logicielle). Cette classification permet d'étudier la capacité des canaux indépendamment des exploits spécifiques utilisés.</w:t>
      </w:r>
    </w:p>
    <w:p>
      <w:pPr>
        <w:pStyle w:val="Normal"/>
        <w:rPr>
          <w:rFonts w:ascii="Times New Roman" w:hAnsi="Times New Roman"/>
        </w:rPr>
      </w:pPr>
      <w:r>
        <w:rPr/>
      </w:r>
    </w:p>
    <w:p>
      <w:pPr>
        <w:pStyle w:val="Normal"/>
        <w:numPr>
          <w:ilvl w:val="0"/>
          <w:numId w:val="3"/>
        </w:numPr>
        <w:rPr>
          <w:rFonts w:ascii="Times New Roman" w:hAnsi="Times New Roman"/>
        </w:rPr>
      </w:pPr>
      <w:r>
        <w:rPr>
          <w:b/>
          <w:bCs/>
          <w:i/>
          <w:iCs/>
          <w:u w:val="none"/>
        </w:rPr>
        <w:t>Moniteur de référence *: basé sur l'hôte, réseau ou air-gap</w:t>
      </w:r>
    </w:p>
    <w:p>
      <w:pPr>
        <w:pStyle w:val="Normal"/>
        <w:rPr>
          <w:rFonts w:ascii="Times New Roman" w:hAnsi="Times New Roman"/>
        </w:rPr>
      </w:pPr>
      <w:r>
        <w:rPr/>
        <w:t>Les canaux cachés peuvent être classés en fonction des moniteurs de référence qu'ils contournent. Certains mécanismes de canaux cachés peuvent contourner les politiques de sécurité de plusieurs moniteurs de référence. Un modèle de canal caché, plus général, est proposé pour comprendre la dissimulation d'information dans les systèmes de communication numériques</w:t>
      </w:r>
    </w:p>
    <w:p>
      <w:pPr>
        <w:pStyle w:val="Normal"/>
        <w:rPr>
          <w:rFonts w:ascii="Times New Roman" w:hAnsi="Times New Roman"/>
        </w:rPr>
      </w:pPr>
      <w:r>
        <w:rPr/>
      </w:r>
    </w:p>
    <w:p>
      <w:pPr>
        <w:pStyle w:val="Normal"/>
        <w:rPr>
          <w:rFonts w:ascii="Times New Roman" w:hAnsi="Times New Roman"/>
        </w:rPr>
      </w:pPr>
      <w:r>
        <w:rPr/>
        <mc:AlternateContent>
          <mc:Choice Requires="wps">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7021830" cy="2531745"/>
                <wp:effectExtent l="0" t="635" r="0" b="0"/>
                <wp:wrapSquare wrapText="largest"/>
                <wp:docPr id="12" name="Cadre21"/>
                <a:graphic xmlns:a="http://schemas.openxmlformats.org/drawingml/2006/main">
                  <a:graphicData uri="http://schemas.microsoft.com/office/word/2010/wordprocessingShape">
                    <wps:wsp>
                      <wps:cNvSpPr/>
                      <wps:spPr>
                        <a:xfrm>
                          <a:off x="0" y="0"/>
                          <a:ext cx="7021800" cy="25318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7021830" cy="2308860"/>
                                  <wp:effectExtent l="0" t="0" r="0" b="0"/>
                                  <wp:docPr id="1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title=""/>
                                          <pic:cNvPicPr>
                                            <a:picLocks noChangeAspect="1" noChangeArrowheads="1"/>
                                          </pic:cNvPicPr>
                                        </pic:nvPicPr>
                                        <pic:blipFill>
                                          <a:blip r:embed="rId11"/>
                                          <a:stretch>
                                            <a:fillRect/>
                                          </a:stretch>
                                        </pic:blipFill>
                                        <pic:spPr bwMode="auto">
                                          <a:xfrm>
                                            <a:off x="0" y="0"/>
                                            <a:ext cx="7021830" cy="2308860"/>
                                          </a:xfrm>
                                          <a:prstGeom prst="rect">
                                            <a:avLst/>
                                          </a:prstGeom>
                                        </pic:spPr>
                                      </pic:pic>
                                    </a:graphicData>
                                  </a:graphic>
                                </wp:inline>
                              </w:drawing>
                            </w:r>
                            <w:bookmarkStart w:id="29" w:name="Ref_Figure2_full"/>
                            <w:bookmarkStart w:id="30" w:name="Ref_Figure2_label_and_numbe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bookmarkEnd w:id="30"/>
                            <w:r>
                              <w:rPr>
                                <w:color w:val="000000"/>
                              </w:rPr>
                              <w:t>: Modèle général du canal caché « Covert channel » ( Carrara, 2016)</w:t>
                            </w:r>
                            <w:bookmarkEnd w:id="29"/>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35.5pt;margin-top:0.05pt;width:552.85pt;height:199.3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7021830" cy="2308860"/>
                            <wp:effectExtent l="0" t="0" r="0" b="0"/>
                            <wp:docPr id="1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title=""/>
                                    <pic:cNvPicPr>
                                      <a:picLocks noChangeAspect="1" noChangeArrowheads="1"/>
                                    </pic:cNvPicPr>
                                  </pic:nvPicPr>
                                  <pic:blipFill>
                                    <a:blip r:embed="rId12"/>
                                    <a:stretch>
                                      <a:fillRect/>
                                    </a:stretch>
                                  </pic:blipFill>
                                  <pic:spPr bwMode="auto">
                                    <a:xfrm>
                                      <a:off x="0" y="0"/>
                                      <a:ext cx="7021830" cy="2308860"/>
                                    </a:xfrm>
                                    <a:prstGeom prst="rect">
                                      <a:avLst/>
                                    </a:prstGeom>
                                  </pic:spPr>
                                </pic:pic>
                              </a:graphicData>
                            </a:graphic>
                          </wp:inline>
                        </w:drawing>
                      </w:r>
                      <w:bookmarkStart w:id="31" w:name="Ref_Figure2_full"/>
                      <w:bookmarkStart w:id="32" w:name="Ref_Figure2_label_and_numbe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bookmarkEnd w:id="32"/>
                      <w:r>
                        <w:rPr>
                          <w:color w:val="000000"/>
                        </w:rPr>
                        <w:t>: Modèle général du canal caché « Covert channel » ( Carrara, 2016)</w:t>
                      </w:r>
                      <w:bookmarkEnd w:id="31"/>
                    </w:p>
                  </w:txbxContent>
                </v:textbox>
                <w10:wrap type="square" side="largest"/>
              </v:rect>
            </w:pict>
          </mc:Fallback>
        </mc:AlternateContent>
      </w:r>
    </w:p>
    <w:p>
      <w:pPr>
        <w:pStyle w:val="Normal"/>
        <w:rPr>
          <w:rFonts w:ascii="Times New Roman" w:hAnsi="Times New Roman"/>
        </w:rPr>
      </w:pPr>
      <w:r>
        <w:rPr/>
      </w:r>
    </w:p>
    <w:p>
      <w:pPr>
        <w:pStyle w:val="Normal"/>
        <w:rPr>
          <w:rFonts w:ascii="Times New Roman" w:hAnsi="Times New Roman"/>
        </w:rPr>
      </w:pPr>
      <w:r>
        <w:rPr/>
      </w:r>
    </w:p>
    <w:p>
      <w:pPr>
        <w:pStyle w:val="Normal"/>
        <w:pageBreakBefore w:val="false"/>
        <w:rPr>
          <w:rFonts w:ascii="Times New Roman" w:hAnsi="Times New Roman"/>
        </w:rPr>
      </w:pPr>
      <w:r>
        <w:rPr/>
      </w:r>
    </w:p>
    <w:p>
      <w:pPr>
        <w:pStyle w:val="Titre3"/>
        <w:ind w:start="0" w:end="0" w:firstLine="1134"/>
        <w:rPr>
          <w:rFonts w:ascii="Times New Roman" w:hAnsi="Times New Roman"/>
        </w:rPr>
      </w:pPr>
      <w:bookmarkStart w:id="33" w:name="__RefHeading___Toc2263_1885704069"/>
      <w:bookmarkEnd w:id="33"/>
      <w:r>
        <w:rPr/>
        <w:t>Risques et canal caché</w:t>
      </w:r>
    </w:p>
    <w:p>
      <w:pPr>
        <w:pStyle w:val="Corpsdetexte"/>
        <w:rPr>
          <w:rFonts w:ascii="Times New Roman" w:hAnsi="Times New Roman"/>
        </w:rPr>
      </w:pPr>
      <w:r>
        <w:rPr>
          <w:sz w:val="24"/>
          <w:szCs w:val="24"/>
        </w:rPr>
        <w:t>Dans le domaine de la cybersécurité, les canaux cachés sont classifiés en fonction de leur bande passante. Le TCSEC</w:t>
      </w:r>
      <w:r>
        <w:rPr>
          <w:sz w:val="24"/>
          <w:szCs w:val="24"/>
          <w:vertAlign w:val="superscript"/>
        </w:rPr>
        <w:t>*</w:t>
      </w:r>
      <w:r>
        <w:rPr>
          <w:sz w:val="24"/>
          <w:szCs w:val="24"/>
        </w:rPr>
        <w:t xml:space="preserve">  les classe en trois catégories : les canaux à haute bande passante (plus de 100 bits per second (bps*) ), les canaux à basse bande passante (entre 1 et 100 bps) et les canaux acceptables (moins de 1 bps ). Le TCSEC recommande de supprimer les canaux à haute bande passante et d'auditer ceux à basse bande passante s'ils ne peuvent pas être supprimés.(  Latham, 1986)</w:t>
      </w:r>
    </w:p>
    <w:p>
      <w:pPr>
        <w:pStyle w:val="Corpsdetexte"/>
        <w:rPr>
          <w:rFonts w:ascii="Times New Roman" w:hAnsi="Times New Roman"/>
        </w:rPr>
      </w:pPr>
      <w:r>
        <w:rPr>
          <w:sz w:val="24"/>
          <w:szCs w:val="24"/>
        </w:rPr>
        <w:t>Le risque est directement associé au débit permis par le technique d’exfiltration.</w:t>
      </w:r>
    </w:p>
    <w:p>
      <w:pPr>
        <w:pStyle w:val="Corpsdetexte"/>
        <w:rPr>
          <w:rFonts w:ascii="Times New Roman" w:hAnsi="Times New Roman"/>
        </w:rPr>
      </w:pPr>
      <w:r>
        <w:rPr>
          <w:sz w:val="24"/>
          <w:szCs w:val="24"/>
        </w:rPr>
        <w:t>Dans la figure suivante, Carrera décrit les caractéristiques et limitations pour le canal « acoustique » et le le canal « Lumière »</w:t>
      </w:r>
    </w:p>
    <w:p>
      <w:pPr>
        <w:pStyle w:val="Corpsdetexte"/>
        <w:rPr>
          <w:rFonts w:ascii="Times New Roman" w:hAnsi="Times New Roman"/>
          <w:sz w:val="24"/>
          <w:szCs w:val="24"/>
        </w:rPr>
      </w:pPr>
      <w:r>
        <w:rPr>
          <w:sz w:val="24"/>
          <w:szCs w:val="24"/>
        </w:rPr>
        <mc:AlternateContent>
          <mc:Choice Requires="wps">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1400" cy="4641215"/>
                <wp:effectExtent l="0" t="0" r="0" b="0"/>
                <wp:wrapSquare wrapText="largest"/>
                <wp:docPr id="13" name="Cadre21"/>
                <a:graphic xmlns:a="http://schemas.openxmlformats.org/drawingml/2006/main">
                  <a:graphicData uri="http://schemas.microsoft.com/office/word/2010/wordprocessingShape">
                    <wps:wsp>
                      <wps:cNvSpPr/>
                      <wps:spPr>
                        <a:xfrm>
                          <a:off x="0" y="0"/>
                          <a:ext cx="6121440" cy="46411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6120130" cy="4418330"/>
                                  <wp:effectExtent l="0" t="0" r="0" b="0"/>
                                  <wp:docPr id="1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title=""/>
                                          <pic:cNvPicPr>
                                            <a:picLocks noChangeAspect="1" noChangeArrowheads="1"/>
                                          </pic:cNvPicPr>
                                        </pic:nvPicPr>
                                        <pic:blipFill>
                                          <a:blip r:embed="rId13"/>
                                          <a:stretch>
                                            <a:fillRect/>
                                          </a:stretch>
                                        </pic:blipFill>
                                        <pic:spPr bwMode="auto">
                                          <a:xfrm>
                                            <a:off x="0" y="0"/>
                                            <a:ext cx="6120130" cy="4418330"/>
                                          </a:xfrm>
                                          <a:prstGeom prst="rect">
                                            <a:avLst/>
                                          </a:prstGeom>
                                        </pic:spPr>
                                      </pic:pic>
                                    </a:graphicData>
                                  </a:graphic>
                                </wp:inline>
                              </w:drawing>
                            </w:r>
                            <w:bookmarkStart w:id="34" w:name="Ref_Figure3_label_and_numbe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bookmarkEnd w:id="34"/>
                            <w:r>
                              <w:rPr>
                                <w:color w:val="000000"/>
                              </w:rPr>
                              <w:t>: Synthèse Acoustic and Light Covert Channel (Carrara, 2016)</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0.05pt;margin-top:0.05pt;width:481.95pt;height:365.4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6120130" cy="4418330"/>
                            <wp:effectExtent l="0" t="0" r="0" b="0"/>
                            <wp:docPr id="1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title=""/>
                                    <pic:cNvPicPr>
                                      <a:picLocks noChangeAspect="1" noChangeArrowheads="1"/>
                                    </pic:cNvPicPr>
                                  </pic:nvPicPr>
                                  <pic:blipFill>
                                    <a:blip r:embed="rId14"/>
                                    <a:stretch>
                                      <a:fillRect/>
                                    </a:stretch>
                                  </pic:blipFill>
                                  <pic:spPr bwMode="auto">
                                    <a:xfrm>
                                      <a:off x="0" y="0"/>
                                      <a:ext cx="6120130" cy="4418330"/>
                                    </a:xfrm>
                                    <a:prstGeom prst="rect">
                                      <a:avLst/>
                                    </a:prstGeom>
                                  </pic:spPr>
                                </pic:pic>
                              </a:graphicData>
                            </a:graphic>
                          </wp:inline>
                        </w:drawing>
                      </w:r>
                      <w:bookmarkStart w:id="35" w:name="Ref_Figure3_label_and_numbe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bookmarkEnd w:id="35"/>
                      <w:r>
                        <w:rPr>
                          <w:color w:val="000000"/>
                        </w:rPr>
                        <w:t>: Synthèse Acoustic and Light Covert Channel (Carrara, 2016)</w:t>
                      </w:r>
                    </w:p>
                  </w:txbxContent>
                </v:textbox>
                <w10:wrap type="square" side="largest"/>
              </v:rect>
            </w:pict>
          </mc:Fallback>
        </mc:AlternateContent>
      </w:r>
    </w:p>
    <w:p>
      <w:pPr>
        <w:pStyle w:val="Corpsdetexte"/>
        <w:rPr>
          <w:rFonts w:ascii="Times New Roman" w:hAnsi="Times New Roman"/>
        </w:rPr>
      </w:pPr>
      <w:r>
        <w:rPr/>
      </w:r>
    </w:p>
    <w:p>
      <w:pPr>
        <w:pStyle w:val="Corpsdetexte"/>
        <w:rPr>
          <w:rFonts w:ascii="Times New Roman" w:hAnsi="Times New Roman"/>
        </w:rPr>
      </w:pPr>
      <w:r>
        <w:rPr>
          <w:sz w:val="24"/>
          <w:szCs w:val="24"/>
        </w:rPr>
        <w:t>En revanche, le CC</w:t>
      </w:r>
      <w:r>
        <w:rPr>
          <w:sz w:val="24"/>
          <w:szCs w:val="24"/>
          <w:vertAlign w:val="superscript"/>
        </w:rPr>
        <w:t>*</w:t>
      </w:r>
      <w:r>
        <w:rPr>
          <w:sz w:val="24"/>
          <w:szCs w:val="24"/>
        </w:rPr>
        <w:t xml:space="preserve"> adopte une approche plus pragmatique en laissant la définition de la sécurité aux exigences spécifiques de chaque produit. Il se concentre sur l'analyse des canaux cachés lors de la certification des produits. Les critères de traitement des canaux cachés sont basés sur la quantité d'informations compromises et la capacité d'exploitation des vulnérabilités du système.( Common Criteria, 2005)</w:t>
      </w:r>
    </w:p>
    <w:p>
      <w:pPr>
        <w:pStyle w:val="Corpsdetexte"/>
        <w:rPr>
          <w:rFonts w:ascii="Times New Roman" w:hAnsi="Times New Roman"/>
        </w:rPr>
      </w:pPr>
      <w:r>
        <w:rPr>
          <w:sz w:val="24"/>
          <w:szCs w:val="24"/>
        </w:rPr>
        <w:t>Il est important de distinguer les systèmes à source continue, qui produisent des informations sensibles à un débit élevé, des systèmes à source fixe, qui ont besoin de garder une quantité spécifique d'informations confidentielles. Pour les systèmes à source continue, la capacité du canal est mesurée en fonction de la bande passante, tandis que pour les systèmes à source fixe, le critère SMC est utilisé pour évaluer les risques.</w:t>
      </w:r>
    </w:p>
    <w:p>
      <w:pPr>
        <w:pStyle w:val="Corpsdetexte"/>
        <w:rPr>
          <w:rFonts w:ascii="Times New Roman" w:hAnsi="Times New Roman"/>
        </w:rPr>
      </w:pPr>
      <w:r>
        <w:rPr>
          <w:sz w:val="24"/>
          <w:szCs w:val="24"/>
        </w:rPr>
        <w:t xml:space="preserve"> </w:t>
      </w:r>
      <w:r>
        <w:rPr>
          <w:sz w:val="24"/>
          <w:szCs w:val="24"/>
        </w:rPr>
        <w:t>Cependant, il n'existe pas de métrique universellement acceptée pour évaluer les canaux cachés dans les systèmes à source fixe, ni de méthode largement reconnue pour déterminer leur capacité lorsqu'ils sont détectés par audit.( Moskowitz, 1994)</w:t>
      </w:r>
    </w:p>
    <w:p>
      <w:pPr>
        <w:pStyle w:val="Corpsdetexte"/>
        <w:rPr>
          <w:rFonts w:ascii="Times New Roman" w:hAnsi="Times New Roman"/>
          <w:sz w:val="24"/>
          <w:szCs w:val="24"/>
        </w:rPr>
      </w:pPr>
      <w:r>
        <w:rPr>
          <w:sz w:val="24"/>
          <w:szCs w:val="24"/>
        </w:rPr>
      </w:r>
    </w:p>
    <w:p>
      <w:pPr>
        <w:pStyle w:val="Normal"/>
        <w:pageBreakBefore w:val="false"/>
        <w:rPr/>
      </w:pPr>
      <w:r>
        <w:rPr/>
      </w:r>
      <w:r>
        <w:br w:type="page"/>
      </w:r>
    </w:p>
    <w:p>
      <w:pPr>
        <w:pStyle w:val="Normal"/>
        <w:rPr/>
      </w:pPr>
      <w:r>
        <w:rPr/>
      </w:r>
    </w:p>
    <w:p>
      <w:pPr>
        <w:pStyle w:val="Titre2"/>
        <w:ind w:start="567" w:end="567" w:firstLine="567"/>
        <w:rPr/>
      </w:pPr>
      <w:bookmarkStart w:id="36" w:name="__RefHeading___Toc2247_1885704069"/>
      <w:bookmarkEnd w:id="36"/>
      <w:r>
        <w:rPr/>
        <w:t>La technologie code QR</w:t>
      </w:r>
    </w:p>
    <w:p>
      <w:pPr>
        <w:pStyle w:val="Titre3"/>
        <w:ind w:start="0" w:end="0" w:firstLine="1134"/>
        <w:rPr/>
      </w:pPr>
      <w:bookmarkStart w:id="37" w:name="__RefHeading___Toc2249_1885704069"/>
      <w:bookmarkEnd w:id="37"/>
      <w:r>
        <w:rPr/>
        <w:t>Histoire et cas d’utilisations</w:t>
      </w:r>
    </w:p>
    <w:p>
      <w:pPr>
        <w:pStyle w:val="Corpsdetexte"/>
        <w:rPr>
          <w:rFonts w:ascii="Times New Roman" w:hAnsi="Times New Roman"/>
        </w:rPr>
      </w:pPr>
      <w:r>
        <w:rPr/>
        <w:t xml:space="preserve">Les codes Quick Response (QR) ont été créés par Denso Wave, une filiale de Toyota, en 1994 et étaient initialement utilisés pour suivre l'inventaire lors de la fabrication de pièces de véhicules. Ils peuvent être décrits comme un code-barres matriciel bidimensionnel ayant la capacité de stocker des données ( Tiwari, 2016). </w:t>
      </w:r>
    </w:p>
    <w:p>
      <w:pPr>
        <w:pStyle w:val="Corpsdetexte"/>
        <w:rPr>
          <w:rFonts w:ascii="Times New Roman" w:hAnsi="Times New Roman"/>
        </w:rPr>
      </w:pPr>
      <w:r>
        <w:rPr/>
        <w:t xml:space="preserve">De nos jours, les codes QR sont de plus en plus populaires car leur précision, leur vitesse de lecture et leur commodité se sont révélées supérieures à celles des codes-barres linéaires unidimensionnels ( Narayanan, 2012). </w:t>
      </w:r>
    </w:p>
    <w:p>
      <w:pPr>
        <w:pStyle w:val="Corpsdetexte"/>
        <w:rPr>
          <w:rFonts w:ascii="Times New Roman" w:hAnsi="Times New Roman"/>
        </w:rPr>
      </w:pPr>
      <w:r>
        <w:rPr/>
        <w:t xml:space="preserve">Les codes QR peuvent contenir beaucoup plus de données et peuvent être facilement scannés avec un smartphone. Cela a incité les entreprises à les intégrer dans leurs stratégies de marketing, où ils peuvent être utilisés pour promouvoir l'entreprise et fournir au client des informations supplémentaires sur un produit ou un service. </w:t>
      </w:r>
    </w:p>
    <w:p>
      <w:pPr>
        <w:pStyle w:val="Corpsdetexte"/>
        <w:rPr>
          <w:rFonts w:ascii="Times New Roman" w:hAnsi="Times New Roman"/>
        </w:rPr>
      </w:pPr>
      <w:r>
        <w:rPr/>
        <w:t>Les applications des codes QR sont nombreuses et sont utilisées dans plusieurs industries car elles peuvent facilement encoder une URL, un numéro de téléphone, une adresse e-mail, du texte, et même donner accès à un réseau Wi-Fi.</w:t>
      </w:r>
    </w:p>
    <w:p>
      <w:pPr>
        <w:pStyle w:val="Titre3"/>
        <w:ind w:start="0" w:end="0" w:firstLine="1134"/>
        <w:rPr>
          <w:rFonts w:ascii="Times New Roman" w:hAnsi="Times New Roman"/>
        </w:rPr>
      </w:pPr>
      <w:bookmarkStart w:id="38" w:name="__RefHeading___Toc2251_1885704069"/>
      <w:bookmarkEnd w:id="38"/>
      <w:r>
        <w:rPr/>
        <w:t>Fonctionnement du code QR</w:t>
      </w:r>
    </w:p>
    <w:p>
      <w:pPr>
        <w:pStyle w:val="Corpsdetexte"/>
        <w:rPr>
          <w:rFonts w:ascii="Times New Roman" w:hAnsi="Times New Roman"/>
        </w:rPr>
      </w:pPr>
      <w:r>
        <w:rPr/>
        <w:t xml:space="preserve">Le système de codes QR est composé d'une procédure d'encodage et de décodage. La procédure d'encodage consiste à convertir du texte en utilisant l'un des quatre modes disponibles : alphanumérique, numérique, octets ou kanji, en une séquence de bits (qui sont des 1 et des 0). </w:t>
      </w:r>
    </w:p>
    <w:p>
      <w:pPr>
        <w:pStyle w:val="Titre4"/>
        <w:rPr>
          <w:rFonts w:ascii="Times New Roman" w:hAnsi="Times New Roman"/>
        </w:rPr>
      </w:pPr>
      <w:bookmarkStart w:id="39" w:name="__RefHeading___Toc2253_1885704069"/>
      <w:bookmarkEnd w:id="39"/>
      <w:r>
        <w:rPr/>
        <w:tab/>
        <w:tab/>
        <w:t>encodage</w:t>
      </w:r>
    </w:p>
    <w:p>
      <w:pPr>
        <w:pStyle w:val="Corpsdetexte"/>
        <w:rPr>
          <w:rFonts w:ascii="Times New Roman" w:hAnsi="Times New Roman"/>
        </w:rPr>
      </w:pPr>
      <w:r>
        <w:rPr/>
        <w:t xml:space="preserve">Lorsque le texte est encodé en utilisant l'un des quatre modes, une séquence de bits est construite qui est divisée en mots de code de données de 8 bits de long. Des mots de code de correction d'erreur sont ensuite générés, qui sont correctement ordonnés aux côtés des mots de code de données et sont ensuite placés de manière spécifique dans la matrice 2D du code QR. </w:t>
      </w:r>
    </w:p>
    <w:p>
      <w:pPr>
        <w:pStyle w:val="Corpsdetexte"/>
        <w:rPr>
          <w:rFonts w:ascii="Times New Roman" w:hAnsi="Times New Roman"/>
        </w:rPr>
      </w:pPr>
      <w:r>
        <w:rPr/>
        <w:t xml:space="preserve">Ensuite, le masquage de données est utilisé pour alterner la couleur de chaque module de noir à blanc ou vice versa pour permettre aux scanners de lire facilement le code QR (les modules sont les motifs carrés noirs et blancs qui composent le code QR). Il existe 8 modèles de masque qui peuvent être choisis ( Garg, 2015). </w:t>
      </w:r>
    </w:p>
    <w:p>
      <w:pPr>
        <w:pStyle w:val="Corpsdetexte"/>
        <w:rPr>
          <w:rFonts w:ascii="Times New Roman" w:hAnsi="Times New Roman"/>
        </w:rPr>
      </w:pPr>
      <w:r>
        <w:rPr/>
        <w:t>Les pixels d'information de version et de format sont ensuite ajoutés au code QR dans les zones qui ne sont pas occupées par les modules de données.</w: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5384800" cy="3661410"/>
                <wp:effectExtent l="0" t="0" r="0" b="0"/>
                <wp:docPr id="14" name="Cadre31"/>
                <a:graphic xmlns:a="http://schemas.openxmlformats.org/drawingml/2006/main">
                  <a:graphicData uri="http://schemas.microsoft.com/office/word/2010/wordprocessingShape">
                    <wps:wsp>
                      <wps:cNvSpPr/>
                      <wps:spPr>
                        <a:xfrm>
                          <a:off x="0" y="0"/>
                          <a:ext cx="5384880" cy="36615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222875" cy="3362325"/>
                                  <wp:effectExtent l="0" t="0" r="0" b="0"/>
                                  <wp:docPr id="1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title=""/>
                                          <pic:cNvPicPr>
                                            <a:picLocks noChangeAspect="1" noChangeArrowheads="1"/>
                                          </pic:cNvPicPr>
                                        </pic:nvPicPr>
                                        <pic:blipFill>
                                          <a:blip r:embed="rId15"/>
                                          <a:stretch>
                                            <a:fillRect/>
                                          </a:stretch>
                                        </pic:blipFill>
                                        <pic:spPr bwMode="auto">
                                          <a:xfrm>
                                            <a:off x="0" y="0"/>
                                            <a:ext cx="5222875" cy="33623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Modèles de masques (Assaad, 2019)</w:t>
                            </w:r>
                          </w:p>
                        </w:txbxContent>
                      </wps:txbx>
                      <wps:bodyPr lIns="0" rIns="0" tIns="0" bIns="0" anchor="t">
                        <a:noAutofit/>
                      </wps:bodyPr>
                    </wps:wsp>
                  </a:graphicData>
                </a:graphic>
              </wp:inline>
            </w:drawing>
          </mc:Choice>
          <mc:Fallback>
            <w:pict>
              <v:rect id="shape_0" ID="Cadre31" path="m0,0l-2147483645,0l-2147483645,-2147483646l0,-2147483646xe" fillcolor="white" stroked="f" o:allowincell="f" style="position:absolute;margin-left:0pt;margin-top:-288.35pt;width:423.95pt;height:288.25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222875" cy="3362325"/>
                            <wp:effectExtent l="0" t="0" r="0" b="0"/>
                            <wp:docPr id="1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title=""/>
                                    <pic:cNvPicPr>
                                      <a:picLocks noChangeAspect="1" noChangeArrowheads="1"/>
                                    </pic:cNvPicPr>
                                  </pic:nvPicPr>
                                  <pic:blipFill>
                                    <a:blip r:embed="rId16"/>
                                    <a:stretch>
                                      <a:fillRect/>
                                    </a:stretch>
                                  </pic:blipFill>
                                  <pic:spPr bwMode="auto">
                                    <a:xfrm>
                                      <a:off x="0" y="0"/>
                                      <a:ext cx="5222875" cy="33623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Modèles de masques (Assaad, 2019)</w:t>
                      </w:r>
                    </w:p>
                  </w:txbxContent>
                </v:textbox>
                <w10:wrap type="square"/>
              </v:rect>
            </w:pict>
          </mc:Fallback>
        </mc:AlternateContent>
      </w:r>
    </w:p>
    <w:p>
      <w:pPr>
        <w:pStyle w:val="Titre4"/>
        <w:rPr>
          <w:rFonts w:ascii="Times New Roman" w:hAnsi="Times New Roman"/>
        </w:rPr>
      </w:pPr>
      <w:bookmarkStart w:id="40" w:name="__RefHeading___Toc2255_1885704069"/>
      <w:bookmarkEnd w:id="40"/>
      <w:r>
        <w:rPr/>
        <w:tab/>
        <w:tab/>
      </w:r>
    </w:p>
    <w:p>
      <w:pPr>
        <w:pStyle w:val="Titre4"/>
        <w:rPr>
          <w:rFonts w:ascii="Times New Roman" w:hAnsi="Times New Roman"/>
        </w:rPr>
      </w:pPr>
      <w:bookmarkStart w:id="41" w:name="__RefHeading___Toc4417_111994382"/>
      <w:bookmarkEnd w:id="41"/>
      <w:r>
        <w:rPr/>
        <w:tab/>
        <w:tab/>
        <w:t>décodage</w:t>
      </w:r>
    </w:p>
    <w:p>
      <w:pPr>
        <w:pStyle w:val="Corpsdetexte"/>
        <w:rPr>
          <w:rFonts w:ascii="Times New Roman" w:hAnsi="Times New Roman"/>
        </w:rPr>
      </w:pPr>
      <w:r>
        <w:rPr/>
        <w:t>Lorsque le code QR est scanné, leur arrangement se traduit de nouveau en la forme originale des données, c'est le processus de décodage (Scott, 2020). Cela se produit lorsque le scanner analyse les modules blancs et noirs comme un tableau 2D composé de bits de 1 et de 0. Les informations de version et de format sont déterminées, puis le motif de masquage est libéré. Les mots de code de correction d'erreur et de données sont restaurés et toute erreur est corrigée à l'aide des mots de code de correction d'erreur. Enfin, les données sont décodées en utilisant le mode qui a été utilisé au départ pour encoder les données.</w:t>
      </w:r>
    </w:p>
    <w:p>
      <w:pPr>
        <w:pStyle w:val="Corpsdetexte"/>
        <w:rPr>
          <w:rFonts w:ascii="Times New Roman" w:hAnsi="Times New Roman"/>
        </w:rPr>
      </w:pPr>
      <w:r>
        <w:rPr/>
        <mc:AlternateContent>
          <mc:Choice Requires="wps">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231130" cy="2366645"/>
                <wp:effectExtent l="0" t="635" r="0" b="0"/>
                <wp:wrapSquare wrapText="largest"/>
                <wp:docPr id="15" name="Cadre51"/>
                <a:graphic xmlns:a="http://schemas.openxmlformats.org/drawingml/2006/main">
                  <a:graphicData uri="http://schemas.microsoft.com/office/word/2010/wordprocessingShape">
                    <wps:wsp>
                      <wps:cNvSpPr/>
                      <wps:spPr>
                        <a:xfrm>
                          <a:off x="0" y="0"/>
                          <a:ext cx="5231160" cy="23666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231130" cy="1995805"/>
                                  <wp:effectExtent l="0" t="0" r="0" b="0"/>
                                  <wp:docPr id="1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title=""/>
                                          <pic:cNvPicPr>
                                            <a:picLocks noChangeAspect="1" noChangeArrowheads="1"/>
                                          </pic:cNvPicPr>
                                        </pic:nvPicPr>
                                        <pic:blipFill>
                                          <a:blip r:embed="rId17"/>
                                          <a:stretch>
                                            <a:fillRect/>
                                          </a:stretch>
                                        </pic:blipFill>
                                        <pic:spPr bwMode="auto">
                                          <a:xfrm>
                                            <a:off x="0" y="0"/>
                                            <a:ext cx="5231130" cy="19958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Encodage et décodage  d'un code QR (Tiwari, 2016)</w:t>
                            </w:r>
                          </w:p>
                        </w:txbxContent>
                      </wps:txbx>
                      <wps:bodyPr lIns="0" rIns="0" tIns="0" bIns="0" anchor="t">
                        <a:noAutofit/>
                      </wps:bodyPr>
                    </wps:wsp>
                  </a:graphicData>
                </a:graphic>
              </wp:anchor>
            </w:drawing>
          </mc:Choice>
          <mc:Fallback>
            <w:pict>
              <v:rect id="shape_0" ID="Cadre51" path="m0,0l-2147483645,0l-2147483645,-2147483646l0,-2147483646xe" fillcolor="white" stroked="f" o:allowincell="f" style="position:absolute;margin-left:35pt;margin-top:0.05pt;width:411.85pt;height:186.3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231130" cy="1995805"/>
                            <wp:effectExtent l="0" t="0" r="0" b="0"/>
                            <wp:docPr id="1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title=""/>
                                    <pic:cNvPicPr>
                                      <a:picLocks noChangeAspect="1" noChangeArrowheads="1"/>
                                    </pic:cNvPicPr>
                                  </pic:nvPicPr>
                                  <pic:blipFill>
                                    <a:blip r:embed="rId18"/>
                                    <a:stretch>
                                      <a:fillRect/>
                                    </a:stretch>
                                  </pic:blipFill>
                                  <pic:spPr bwMode="auto">
                                    <a:xfrm>
                                      <a:off x="0" y="0"/>
                                      <a:ext cx="5231130" cy="19958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Encodage et décodage  d'un code QR (Tiwari, 2016)</w:t>
                      </w:r>
                    </w:p>
                  </w:txbxContent>
                </v:textbox>
                <w10:wrap type="square" side="largest"/>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jc w:val="center"/>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rFonts w:ascii="Times New Roman" w:hAnsi="Times New Roman"/>
        </w:rPr>
      </w:pPr>
      <w:bookmarkStart w:id="42" w:name="__RefHeading___Toc2257_1885704069"/>
      <w:bookmarkEnd w:id="42"/>
      <w:r>
        <w:rPr/>
        <w:t>Structure d’un code QR</w:t>
      </w:r>
    </w:p>
    <w:p>
      <w:pPr>
        <w:pStyle w:val="Corpsdetexte"/>
        <w:rPr/>
      </w:pPr>
      <w:r>
        <w:rPr/>
      </w:r>
    </w:p>
    <w:p>
      <w:pPr>
        <w:pStyle w:val="Corpsdetexte"/>
        <w:rPr>
          <w:rFonts w:ascii="Times New Roman" w:hAnsi="Times New Roman"/>
        </w:rPr>
      </w:pPr>
      <w:r>
        <w:rPr/>
        <w:t xml:space="preserve">La structure d'un code QR comprend : </w:t>
      </w:r>
    </w:p>
    <w:p>
      <w:pPr>
        <w:pStyle w:val="Corpsdetexte"/>
        <w:rPr>
          <w:rFonts w:ascii="Times New Roman" w:hAnsi="Times New Roman"/>
        </w:rPr>
      </w:pPr>
      <w:r>
        <w:rPr/>
        <w:t>- Un motif de synchronisation : Permet au décodeur de déterminer la largeur d'un module de données unitaire.</w:t>
      </w:r>
    </w:p>
    <w:p>
      <w:pPr>
        <w:pStyle w:val="Corpsdetexte"/>
        <w:rPr>
          <w:rFonts w:ascii="Times New Roman" w:hAnsi="Times New Roman"/>
        </w:rPr>
      </w:pPr>
      <w:r>
        <w:rPr/>
        <w:t>- Une zone de repos : Il s'agit de l'espace vide qui entoure le code QR et qui permet de l'identifier par rapport à son environnement.</w:t>
      </w:r>
    </w:p>
    <w:p>
      <w:pPr>
        <w:pStyle w:val="Corpsdetexte"/>
        <w:rPr>
          <w:rFonts w:ascii="Times New Roman" w:hAnsi="Times New Roman"/>
        </w:rPr>
      </w:pPr>
      <w:r>
        <w:rPr/>
        <w:t>- Un motif d'alignement : Ce motif permet de décoder le code QR sous tous les angles, en corrigeant la distorsion du code QR. Les codes QR de version 1 n'ont pas de motif d'alignement.</w:t>
      </w:r>
    </w:p>
    <w:p>
      <w:pPr>
        <w:pStyle w:val="Corpsdetexte"/>
        <w:rPr>
          <w:rFonts w:ascii="Times New Roman" w:hAnsi="Times New Roman"/>
        </w:rPr>
      </w:pPr>
      <w:r>
        <w:rPr/>
        <w:t>- Un motif de position : Il y a 3 motifs de position situés sur les codes QR qui aident les décodeurs à indiquer la bonne direction du code QR.</w:t>
      </w:r>
    </w:p>
    <w:p>
      <w:pPr>
        <w:pStyle w:val="Corpsdetexte"/>
        <w:rPr>
          <w:rFonts w:ascii="Times New Roman" w:hAnsi="Times New Roman"/>
        </w:rPr>
      </w:pPr>
      <w:r>
        <w:rPr/>
        <w:t>- Données et correction d'erreur :Stocke les informations du code QR et les mots de code de correction d'erreur.</w:t>
      </w:r>
    </w:p>
    <w:p>
      <w:pPr>
        <w:pStyle w:val="Corpsdetexte"/>
        <w:rPr>
          <w:rFonts w:ascii="Times New Roman" w:hAnsi="Times New Roman"/>
        </w:rPr>
      </w:pPr>
      <w:r>
        <w:rPr/>
        <w:t>- Un motif de version :Ce motif identifie la version du code QR.</w:t>
      </w:r>
    </w:p>
    <w:p>
      <w:pPr>
        <w:pStyle w:val="Corpsdetexte"/>
        <w:rPr>
          <w:rFonts w:ascii="Times New Roman" w:hAnsi="Times New Roman"/>
        </w:rPr>
      </w:pPr>
      <w:r>
        <w:rPr/>
        <w:t>- Format :Ce motif contient des informations sur la correction d'erreur et le masque de données.</w:t>
      </w:r>
    </w:p>
    <w:p>
      <w:pPr>
        <w:pStyle w:val="Corpsdetexte"/>
        <w:rPr>
          <w:rFonts w:ascii="Times New Roman" w:hAnsi="Times New Roman"/>
        </w:rPr>
      </w:pPr>
      <w:r>
        <w:rPr/>
        <w:t xml:space="preserve">- Séparateurs :Il s'agit d'une zone d'espace blanc qui sépare le motif de position de la zone d'encodage. La zone d'encodage étant la zone qui contient les informations de format, la version, </w:t>
      </w:r>
      <w:r>
        <w:rPr>
          <w:b/>
          <w:bCs/>
        </w:rPr>
        <w:t>et les données</w:t>
      </w:r>
      <w:r>
        <w:rPr/>
        <w:t>.</w:t>
      </w:r>
    </w:p>
    <w:p>
      <w:pPr>
        <w:pStyle w:val="Corpsdetexte"/>
        <w:rPr>
          <w:rFonts w:ascii="Times New Roman" w:hAnsi="Times New Roman"/>
        </w:rPr>
      </w:pPr>
      <w:r>
        <w:rPr/>
      </w:r>
    </w:p>
    <w:p>
      <w:pPr>
        <w:pStyle w:val="Corpsdetexte"/>
        <w:jc w:val="center"/>
        <w:rPr/>
      </w:pPr>
      <w:r>
        <w:rPr/>
        <mc:AlternateContent>
          <mc:Choice Requires="wps">
            <w:drawing>
              <wp:inline distT="0" distB="0" distL="0" distR="0">
                <wp:extent cx="4709795" cy="3738880"/>
                <wp:effectExtent l="0" t="0" r="0" b="0"/>
                <wp:docPr id="16" name="Cadre61"/>
                <a:graphic xmlns:a="http://schemas.openxmlformats.org/drawingml/2006/main">
                  <a:graphicData uri="http://schemas.microsoft.com/office/word/2010/wordprocessingShape">
                    <wps:wsp>
                      <wps:cNvSpPr/>
                      <wps:spPr>
                        <a:xfrm>
                          <a:off x="0" y="0"/>
                          <a:ext cx="4709880" cy="37389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4709795" cy="3439795"/>
                                  <wp:effectExtent l="0" t="0" r="0" b="0"/>
                                  <wp:docPr id="1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title=""/>
                                          <pic:cNvPicPr>
                                            <a:picLocks noChangeAspect="1" noChangeArrowheads="1"/>
                                          </pic:cNvPicPr>
                                        </pic:nvPicPr>
                                        <pic:blipFill>
                                          <a:blip r:embed="rId19"/>
                                          <a:stretch>
                                            <a:fillRect/>
                                          </a:stretch>
                                        </pic:blipFill>
                                        <pic:spPr bwMode="auto">
                                          <a:xfrm>
                                            <a:off x="0" y="0"/>
                                            <a:ext cx="4709795" cy="34397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Structure d'un code QR  (Tiwari, 2016)</w:t>
                            </w:r>
                          </w:p>
                        </w:txbxContent>
                      </wps:txbx>
                      <wps:bodyPr lIns="0" rIns="0" tIns="0" bIns="0" anchor="t">
                        <a:noAutofit/>
                      </wps:bodyPr>
                    </wps:wsp>
                  </a:graphicData>
                </a:graphic>
              </wp:inline>
            </w:drawing>
          </mc:Choice>
          <mc:Fallback>
            <w:pict>
              <v:rect id="shape_0" ID="Cadre61" path="m0,0l-2147483645,0l-2147483645,-2147483646l0,-2147483646xe" fillcolor="white" stroked="f" o:allowincell="f" style="position:absolute;margin-left:0pt;margin-top:-294.45pt;width:370.8pt;height:294.35pt;mso-wrap-style:square;v-text-anchor:top;mso-position-vertical:top">
                <v:fill o:detectmouseclick="t" type="solid" color2="black"/>
                <v:stroke color="#3465a4" joinstyle="round" endcap="flat"/>
                <v:textbox>
                  <w:txbxContent>
                    <w:p>
                      <w:pPr>
                        <w:pStyle w:val="Figure"/>
                        <w:spacing w:before="120" w:after="120"/>
                        <w:rPr/>
                      </w:pPr>
                      <w:r>
                        <w:rPr>
                          <w:color w:val="000000"/>
                        </w:rPr>
                        <w:drawing>
                          <wp:inline distT="0" distB="0" distL="0" distR="0">
                            <wp:extent cx="4709795" cy="3439795"/>
                            <wp:effectExtent l="0" t="0" r="0" b="0"/>
                            <wp:docPr id="1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title=""/>
                                    <pic:cNvPicPr>
                                      <a:picLocks noChangeAspect="1" noChangeArrowheads="1"/>
                                    </pic:cNvPicPr>
                                  </pic:nvPicPr>
                                  <pic:blipFill>
                                    <a:blip r:embed="rId20"/>
                                    <a:stretch>
                                      <a:fillRect/>
                                    </a:stretch>
                                  </pic:blipFill>
                                  <pic:spPr bwMode="auto">
                                    <a:xfrm>
                                      <a:off x="0" y="0"/>
                                      <a:ext cx="4709795" cy="34397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Structure d'un code QR  (Tiwari, 2016)</w:t>
                      </w:r>
                    </w:p>
                  </w:txbxContent>
                </v:textbox>
                <w10:wrap type="square"/>
              </v:rect>
            </w:pict>
          </mc:Fallback>
        </mc:AlternateContent>
      </w:r>
    </w:p>
    <w:p>
      <w:pPr>
        <w:pStyle w:val="Titre3"/>
        <w:ind w:start="0" w:end="0" w:firstLine="1134"/>
        <w:rPr/>
      </w:pPr>
      <w:bookmarkStart w:id="43" w:name="__RefHeading___Toc2259_1885704069"/>
      <w:bookmarkEnd w:id="43"/>
      <w:r>
        <w:rPr/>
        <w:t>Correction d’erreur</w:t>
      </w:r>
    </w:p>
    <w:p>
      <w:pPr>
        <w:pStyle w:val="Corpsdetexte"/>
        <w:rPr>
          <w:rFonts w:ascii="Times New Roman" w:hAnsi="Times New Roman"/>
        </w:rPr>
      </w:pPr>
      <w:r>
        <w:rPr/>
        <w:t xml:space="preserve">Les codes QR contiennent une fonction de correction d'erreur qui leur permet d'être lus même si le code QR est endommagé ou sale. </w:t>
      </w:r>
    </w:p>
    <w:p>
      <w:pPr>
        <w:pStyle w:val="Corpsdetexte"/>
        <w:rPr>
          <w:rFonts w:ascii="Times New Roman" w:hAnsi="Times New Roman"/>
        </w:rPr>
      </w:pPr>
      <w:r>
        <w:rPr/>
        <w:t xml:space="preserve">Les bits de données que nous encodons sont utilisés pour créer des mots de code de correction d'erreur. Cela est réalisé en utilisant les codes de Reed-Solomon, qui sont des codes algébriques qui effectuent une correction d'erreur vers l'avant. Des blocs de données numériques sont pris par un encodeur Reed-Solomon et ajoutés ensemble avec des bits supplémentaires. </w:t>
      </w:r>
    </w:p>
    <w:p>
      <w:pPr>
        <w:pStyle w:val="Corpsdetexte"/>
        <w:rPr>
          <w:rFonts w:ascii="Times New Roman" w:hAnsi="Times New Roman"/>
        </w:rPr>
      </w:pPr>
      <w:r>
        <w:rPr/>
        <w:t xml:space="preserve">Chaque bloc est traité par le décodeur Reed-Solomon et une tentative est faite pour récupérer les données originales et corriger les erreurs trouvées. </w:t>
      </w:r>
    </w:p>
    <w:p>
      <w:pPr>
        <w:pStyle w:val="Corpsdetexte"/>
        <w:rPr>
          <w:rFonts w:ascii="Times New Roman" w:hAnsi="Times New Roman"/>
        </w:rPr>
      </w:pPr>
      <w:r>
        <w:rPr/>
        <w:t xml:space="preserve">La catégorie et le nombre d'erreurs qu'il tente de corriger sont basés sur les propriétés du code de Reed-Solomon utilisé ( Anon, 2012). Il existe 4 niveaux différents de correction d'erreur que les codes QR peuvent utiliser : </w:t>
      </w:r>
    </w:p>
    <w:p>
      <w:pPr>
        <w:pStyle w:val="Corpsdetexte"/>
        <w:jc w:val="center"/>
        <w:rPr>
          <w:rFonts w:ascii="Times New Roman" w:hAnsi="Times New Roman"/>
        </w:rPr>
      </w:pPr>
      <w:r>
        <w:rPr/>
        <mc:AlternateContent>
          <mc:Choice Requires="wps">
            <w:drawing>
              <wp:inline distT="0" distB="0" distL="0" distR="0">
                <wp:extent cx="4413250" cy="1473835"/>
                <wp:effectExtent l="0" t="0" r="0" b="0"/>
                <wp:docPr id="17" name="Cadre8"/>
                <a:graphic xmlns:a="http://schemas.openxmlformats.org/drawingml/2006/main">
                  <a:graphicData uri="http://schemas.microsoft.com/office/word/2010/wordprocessingShape">
                    <wps:wsp>
                      <wps:cNvSpPr/>
                      <wps:spPr>
                        <a:xfrm>
                          <a:off x="0" y="0"/>
                          <a:ext cx="4413240" cy="147384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4413250" cy="1146175"/>
                                  <wp:effectExtent l="0" t="0" r="0" b="0"/>
                                  <wp:docPr id="19"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title=""/>
                                          <pic:cNvPicPr>
                                            <a:picLocks noChangeAspect="1" noChangeArrowheads="1"/>
                                          </pic:cNvPicPr>
                                        </pic:nvPicPr>
                                        <pic:blipFill>
                                          <a:blip r:embed="rId21"/>
                                          <a:stretch>
                                            <a:fillRect/>
                                          </a:stretch>
                                        </pic:blipFill>
                                        <pic:spPr bwMode="auto">
                                          <a:xfrm>
                                            <a:off x="0" y="0"/>
                                            <a:ext cx="4413250" cy="114617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1</w:t>
                            </w:r>
                            <w:r>
                              <w:rPr>
                                <w:color w:val="000000"/>
                              </w:rPr>
                              <w:fldChar w:fldCharType="end"/>
                            </w:r>
                            <w:r>
                              <w:rPr>
                                <w:color w:val="000000"/>
                              </w:rPr>
                              <w:t>: Niveau de correction d'erreur et % de correction d'erreur</w:t>
                            </w:r>
                          </w:p>
                        </w:txbxContent>
                      </wps:txbx>
                      <wps:bodyPr lIns="0" rIns="0" tIns="0" bIns="0" anchor="t">
                        <a:noAutofit/>
                      </wps:bodyPr>
                    </wps:wsp>
                  </a:graphicData>
                </a:graphic>
              </wp:inline>
            </w:drawing>
          </mc:Choice>
          <mc:Fallback>
            <w:pict>
              <v:rect id="shape_0" ID="Cadre8" path="m0,0l-2147483645,0l-2147483645,-2147483646l0,-2147483646xe" fillcolor="white" stroked="f" o:allowincell="f" style="position:absolute;margin-left:0pt;margin-top:-116.1pt;width:347.45pt;height:116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4413250" cy="1146175"/>
                            <wp:effectExtent l="0" t="0" r="0" b="0"/>
                            <wp:docPr id="20"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 title=""/>
                                    <pic:cNvPicPr>
                                      <a:picLocks noChangeAspect="1" noChangeArrowheads="1"/>
                                    </pic:cNvPicPr>
                                  </pic:nvPicPr>
                                  <pic:blipFill>
                                    <a:blip r:embed="rId22"/>
                                    <a:stretch>
                                      <a:fillRect/>
                                    </a:stretch>
                                  </pic:blipFill>
                                  <pic:spPr bwMode="auto">
                                    <a:xfrm>
                                      <a:off x="0" y="0"/>
                                      <a:ext cx="4413250" cy="114617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1</w:t>
                      </w:r>
                      <w:r>
                        <w:rPr>
                          <w:color w:val="000000"/>
                        </w:rPr>
                        <w:fldChar w:fldCharType="end"/>
                      </w:r>
                      <w:r>
                        <w:rPr>
                          <w:color w:val="000000"/>
                        </w:rPr>
                        <w:t>: Niveau de correction d'erreur et % de correction d'erreur</w:t>
                      </w:r>
                    </w:p>
                  </w:txbxContent>
                </v:textbox>
                <w10:wrap type="square"/>
              </v:rect>
            </w:pict>
          </mc:Fallback>
        </mc:AlternateContent>
      </w:r>
    </w:p>
    <w:p>
      <w:pPr>
        <w:pStyle w:val="Corpsdetexte"/>
        <w:rPr>
          <w:rFonts w:ascii="Times New Roman" w:hAnsi="Times New Roman"/>
        </w:rPr>
      </w:pPr>
      <w:r>
        <w:rPr/>
        <w:t xml:space="preserve">Chaque niveau ajoute une quantité différente de données de sauvegarde en fonction du niveau de dommages que le code QR est censé subir. </w:t>
      </w:r>
    </w:p>
    <w:p>
      <w:pPr>
        <w:pStyle w:val="Corpsdetexte"/>
        <w:rPr>
          <w:rFonts w:ascii="Times New Roman" w:hAnsi="Times New Roman"/>
        </w:rPr>
      </w:pPr>
      <w:r>
        <w:rPr/>
        <w:t xml:space="preserve">Plus le pourcentage de correction d'erreur utilisé est élevé, plus le code QR devient grand car davantage de rangées et de colonnes sont ajoutées pour soutenir l'ajout des données de sauvegarde (admin, 2011). </w:t>
      </w:r>
    </w:p>
    <w:p>
      <w:pPr>
        <w:pStyle w:val="Corpsdetexte"/>
        <w:jc w:val="center"/>
        <w:rPr>
          <w:rFonts w:ascii="Times New Roman" w:hAnsi="Times New Roman"/>
        </w:rPr>
      </w:pPr>
      <w:r>
        <w:rPr/>
        <mc:AlternateContent>
          <mc:Choice Requires="wps">
            <w:drawing>
              <wp:inline distT="0" distB="0" distL="0" distR="0">
                <wp:extent cx="4203065" cy="3191510"/>
                <wp:effectExtent l="0" t="0" r="0" b="0"/>
                <wp:docPr id="18" name="Cadre9"/>
                <a:graphic xmlns:a="http://schemas.openxmlformats.org/drawingml/2006/main">
                  <a:graphicData uri="http://schemas.microsoft.com/office/word/2010/wordprocessingShape">
                    <wps:wsp>
                      <wps:cNvSpPr/>
                      <wps:spPr>
                        <a:xfrm>
                          <a:off x="0" y="0"/>
                          <a:ext cx="4203000" cy="319140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4203065" cy="2688590"/>
                                  <wp:effectExtent l="0" t="0" r="0" b="0"/>
                                  <wp:docPr id="20"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title=""/>
                                          <pic:cNvPicPr>
                                            <a:picLocks noChangeAspect="1" noChangeArrowheads="1"/>
                                          </pic:cNvPicPr>
                                        </pic:nvPicPr>
                                        <pic:blipFill>
                                          <a:blip r:embed="rId23"/>
                                          <a:stretch>
                                            <a:fillRect/>
                                          </a:stretch>
                                        </pic:blipFill>
                                        <pic:spPr bwMode="auto">
                                          <a:xfrm>
                                            <a:off x="0" y="0"/>
                                            <a:ext cx="4203065" cy="268859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2</w:t>
                            </w:r>
                            <w:r>
                              <w:rPr>
                                <w:color w:val="000000"/>
                              </w:rPr>
                              <w:fldChar w:fldCharType="end"/>
                            </w:r>
                            <w:r>
                              <w:rPr>
                                <w:color w:val="000000"/>
                              </w:rPr>
                              <w:t>: Même information encodée dans les 4 niveaux de correction d'erreur. (admin, 2011)</w:t>
                            </w:r>
                          </w:p>
                        </w:txbxContent>
                      </wps:txbx>
                      <wps:bodyPr lIns="0" rIns="0" tIns="0" bIns="0" anchor="t">
                        <a:noAutofit/>
                      </wps:bodyPr>
                    </wps:wsp>
                  </a:graphicData>
                </a:graphic>
              </wp:inline>
            </w:drawing>
          </mc:Choice>
          <mc:Fallback>
            <w:pict>
              <v:rect id="shape_0" ID="Cadre9" path="m0,0l-2147483645,0l-2147483645,-2147483646l0,-2147483646xe" fillcolor="white" stroked="f" o:allowincell="f" style="position:absolute;margin-left:0pt;margin-top:-251.35pt;width:330.9pt;height:251.25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4203065" cy="2688590"/>
                            <wp:effectExtent l="0" t="0" r="0" b="0"/>
                            <wp:docPr id="21"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 title=""/>
                                    <pic:cNvPicPr>
                                      <a:picLocks noChangeAspect="1" noChangeArrowheads="1"/>
                                    </pic:cNvPicPr>
                                  </pic:nvPicPr>
                                  <pic:blipFill>
                                    <a:blip r:embed="rId24"/>
                                    <a:stretch>
                                      <a:fillRect/>
                                    </a:stretch>
                                  </pic:blipFill>
                                  <pic:spPr bwMode="auto">
                                    <a:xfrm>
                                      <a:off x="0" y="0"/>
                                      <a:ext cx="4203065" cy="268859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2</w:t>
                      </w:r>
                      <w:r>
                        <w:rPr>
                          <w:color w:val="000000"/>
                        </w:rPr>
                        <w:fldChar w:fldCharType="end"/>
                      </w:r>
                      <w:r>
                        <w:rPr>
                          <w:color w:val="000000"/>
                        </w:rPr>
                        <w:t>: Même information encodée dans les 4 niveaux de correction d'erreur. (admin, 2011)</w:t>
                      </w:r>
                    </w:p>
                  </w:txbxContent>
                </v:textbox>
                <w10:wrap type="square"/>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pPr>
      <w:bookmarkStart w:id="44" w:name="__RefHeading___Toc2261_1885704069"/>
      <w:bookmarkEnd w:id="44"/>
      <w:r>
        <w:rPr/>
        <w:t>Tailles, version et capacité</w:t>
      </w:r>
    </w:p>
    <w:p>
      <w:pPr>
        <w:pStyle w:val="Corpsdetexte"/>
        <w:rPr>
          <w:rFonts w:ascii="Times New Roman" w:hAnsi="Times New Roman"/>
        </w:rPr>
      </w:pPr>
      <w:r>
        <w:rPr/>
        <w:t xml:space="preserve">La taille d'un code QR varie car il existe différentes versions qui peuvent être créées. Ces versions vont de 1 à 40. </w:t>
      </w:r>
    </w:p>
    <w:p>
      <w:pPr>
        <w:pStyle w:val="Corpsdetexte"/>
        <w:rPr>
          <w:rFonts w:ascii="Times New Roman" w:hAnsi="Times New Roman"/>
        </w:rPr>
      </w:pPr>
      <w:r>
        <w:rPr/>
        <w:t xml:space="preserve">Chacune de ces versions a un nombre contrasté de modules. Les versions 1 se composent de 21 rangées de pixels par 21 colonnes de pixels, tandis que le plus grand code QR possible est la version 40 qui se compose de 177 rangées de pixels par 177 colonnes de pixels. </w:t>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5429250" cy="2505075"/>
                <wp:effectExtent l="0" t="0" r="0" b="0"/>
                <wp:docPr id="19" name="Cadre7"/>
                <a:graphic xmlns:a="http://schemas.openxmlformats.org/drawingml/2006/main">
                  <a:graphicData uri="http://schemas.microsoft.com/office/word/2010/wordprocessingShape">
                    <wps:wsp>
                      <wps:cNvSpPr/>
                      <wps:spPr>
                        <a:xfrm>
                          <a:off x="0" y="0"/>
                          <a:ext cx="5429160" cy="25052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000000"/>
                              </w:rPr>
                            </w:pPr>
                            <w:r>
                              <w:rPr>
                                <w:color w:val="000000"/>
                              </w:rPr>
                              <w:drawing>
                                <wp:inline distT="0" distB="0" distL="0" distR="0">
                                  <wp:extent cx="5429250" cy="2205990"/>
                                  <wp:effectExtent l="0" t="0" r="0" b="0"/>
                                  <wp:docPr id="21"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title=""/>
                                          <pic:cNvPicPr>
                                            <a:picLocks noChangeAspect="1" noChangeArrowheads="1"/>
                                          </pic:cNvPicPr>
                                        </pic:nvPicPr>
                                        <pic:blipFill>
                                          <a:blip r:embed="rId25"/>
                                          <a:stretch>
                                            <a:fillRect/>
                                          </a:stretch>
                                        </pic:blipFill>
                                        <pic:spPr bwMode="auto">
                                          <a:xfrm>
                                            <a:off x="0" y="0"/>
                                            <a:ext cx="5429250" cy="22059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Aperçu des différentes versions de code QR (Tiwari,2016)</w:t>
                            </w:r>
                          </w:p>
                        </w:txbxContent>
                      </wps:txbx>
                      <wps:bodyPr lIns="0" rIns="0" tIns="0" bIns="0" anchor="t">
                        <a:noAutofit/>
                      </wps:bodyPr>
                    </wps:wsp>
                  </a:graphicData>
                </a:graphic>
              </wp:inline>
            </w:drawing>
          </mc:Choice>
          <mc:Fallback>
            <w:pict>
              <v:rect id="shape_0" ID="Cadre7" path="m0,0l-2147483645,0l-2147483645,-2147483646l0,-2147483646xe" fillcolor="white" stroked="f" o:allowincell="f" style="position:absolute;margin-left:0pt;margin-top:-197.3pt;width:427.45pt;height:197.2pt;mso-wrap-style:square;v-text-anchor:top;mso-position-vertical:top">
                <v:fill o:detectmouseclick="t" type="solid" color2="black"/>
                <v:stroke color="#3465a4" joinstyle="round" endcap="flat"/>
                <v:textbox>
                  <w:txbxContent>
                    <w:p>
                      <w:pPr>
                        <w:pStyle w:val="Figure"/>
                        <w:spacing w:before="120" w:after="120"/>
                        <w:jc w:val="center"/>
                        <w:rPr>
                          <w:color w:val="000000"/>
                        </w:rPr>
                      </w:pPr>
                      <w:r>
                        <w:rPr>
                          <w:color w:val="000000"/>
                        </w:rPr>
                        <w:drawing>
                          <wp:inline distT="0" distB="0" distL="0" distR="0">
                            <wp:extent cx="5429250" cy="2205990"/>
                            <wp:effectExtent l="0" t="0" r="0" b="0"/>
                            <wp:docPr id="22"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title=""/>
                                    <pic:cNvPicPr>
                                      <a:picLocks noChangeAspect="1" noChangeArrowheads="1"/>
                                    </pic:cNvPicPr>
                                  </pic:nvPicPr>
                                  <pic:blipFill>
                                    <a:blip r:embed="rId26"/>
                                    <a:stretch>
                                      <a:fillRect/>
                                    </a:stretch>
                                  </pic:blipFill>
                                  <pic:spPr bwMode="auto">
                                    <a:xfrm>
                                      <a:off x="0" y="0"/>
                                      <a:ext cx="5429250" cy="22059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Aperçu des différentes versions de code QR (Tiwari,2016)</w:t>
                      </w:r>
                    </w:p>
                  </w:txbxContent>
                </v:textbox>
                <w10:wrap type="square"/>
              </v:rect>
            </w:pict>
          </mc:Fallback>
        </mc:AlternateContent>
      </w:r>
    </w:p>
    <w:p>
      <w:pPr>
        <w:pStyle w:val="Corpsdetexte"/>
        <w:jc w:val="center"/>
        <w:rPr>
          <w:rFonts w:ascii="Times New Roman" w:hAnsi="Times New Roman"/>
        </w:rPr>
      </w:pPr>
      <w:r>
        <w:rPr/>
      </w:r>
    </w:p>
    <w:p>
      <w:pPr>
        <w:pStyle w:val="Corpsdetexte"/>
        <w:rPr>
          <w:rFonts w:ascii="Times New Roman" w:hAnsi="Times New Roman"/>
        </w:rPr>
      </w:pPr>
      <w:r>
        <w:rPr/>
        <w:t>Avec le plus grand code QR possible composé de 177x177 modules, cela signifie qu'il peut comporter jusqu'à 31 329 carrés qui peuvent encoder 3 Ko de données. Cela donne à chaque mode un nombre maximal de caractères possibles qui peuvent être encodés.</w:t>
      </w:r>
    </w:p>
    <w:p>
      <w:pPr>
        <w:pStyle w:val="Corpsdetexte"/>
        <w:jc w:val="start"/>
        <w:rPr>
          <w:rFonts w:ascii="Times New Roman" w:hAnsi="Times New Roman"/>
        </w:rPr>
      </w:pPr>
      <w:r>
        <w:rPr/>
        <w:t>Une augmentation du niveau de correction d'erreur réduit la quantité de données utiles qui peuvent être encodées dans le code QR. Voici un tableau récapitulatif pour la version 40, celle que j’ai utilisée dans mon POC.</w:t>
      </w:r>
    </w:p>
    <w:p>
      <w:pPr>
        <w:pStyle w:val="Corpsdetexte"/>
        <w:rPr>
          <w:rFonts w:ascii="Times New Roman" w:hAnsi="Times New Roman"/>
        </w:rPr>
      </w:pPr>
      <w:r>
        <w:rPr/>
      </w:r>
    </w:p>
    <w:p>
      <w:pPr>
        <w:pStyle w:val="Corpsdetexte"/>
        <w:rPr>
          <w:rFonts w:ascii="Times New Roman" w:hAnsi="Times New Roman"/>
        </w:rPr>
      </w:pPr>
      <w:r>
        <w:rPr/>
        <mc:AlternateContent>
          <mc:Choice Requires="wps">
            <w:drawing>
              <wp:inline distT="0" distB="0" distL="0" distR="0">
                <wp:extent cx="6120130" cy="1659255"/>
                <wp:effectExtent l="0" t="0" r="0" b="0"/>
                <wp:docPr id="20" name="Cadre13"/>
                <a:graphic xmlns:a="http://schemas.openxmlformats.org/drawingml/2006/main">
                  <a:graphicData uri="http://schemas.microsoft.com/office/word/2010/wordprocessingShape">
                    <wps:wsp>
                      <wps:cNvSpPr/>
                      <wps:spPr>
                        <a:xfrm>
                          <a:off x="0" y="0"/>
                          <a:ext cx="6120000" cy="165924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6120130" cy="1156335"/>
                                  <wp:effectExtent l="0" t="0" r="0" b="0"/>
                                  <wp:docPr id="2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title=""/>
                                          <pic:cNvPicPr>
                                            <a:picLocks noChangeAspect="1" noChangeArrowheads="1"/>
                                          </pic:cNvPicPr>
                                        </pic:nvPicPr>
                                        <pic:blipFill>
                                          <a:blip r:embed="rId27"/>
                                          <a:stretch>
                                            <a:fillRect/>
                                          </a:stretch>
                                        </pic:blipFill>
                                        <pic:spPr bwMode="auto">
                                          <a:xfrm>
                                            <a:off x="0" y="0"/>
                                            <a:ext cx="6120130" cy="115633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3</w:t>
                            </w:r>
                            <w:r>
                              <w:rPr>
                                <w:color w:val="000000"/>
                              </w:rPr>
                              <w:fldChar w:fldCharType="end"/>
                            </w:r>
                            <w:r>
                              <w:rPr>
                                <w:color w:val="000000"/>
                              </w:rPr>
                              <w:t>: Capacité en datas de la version 40 du code QR en fonction du type de data et du niveau de correction d'erreur ( Tiwari, 2016)</w:t>
                            </w:r>
                          </w:p>
                        </w:txbxContent>
                      </wps:txbx>
                      <wps:bodyPr lIns="0" rIns="0" tIns="0" bIns="0" anchor="t">
                        <a:noAutofit/>
                      </wps:bodyPr>
                    </wps:wsp>
                  </a:graphicData>
                </a:graphic>
              </wp:inline>
            </w:drawing>
          </mc:Choice>
          <mc:Fallback>
            <w:pict>
              <v:rect id="shape_0" ID="Cadre13" path="m0,0l-2147483645,0l-2147483645,-2147483646l0,-2147483646xe" fillcolor="white" stroked="f" o:allowincell="f" style="position:absolute;margin-left:0pt;margin-top:-130.7pt;width:481.85pt;height:130.6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6120130" cy="1156335"/>
                            <wp:effectExtent l="0" t="0" r="0" b="0"/>
                            <wp:docPr id="2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 title=""/>
                                    <pic:cNvPicPr>
                                      <a:picLocks noChangeAspect="1" noChangeArrowheads="1"/>
                                    </pic:cNvPicPr>
                                  </pic:nvPicPr>
                                  <pic:blipFill>
                                    <a:blip r:embed="rId28"/>
                                    <a:stretch>
                                      <a:fillRect/>
                                    </a:stretch>
                                  </pic:blipFill>
                                  <pic:spPr bwMode="auto">
                                    <a:xfrm>
                                      <a:off x="0" y="0"/>
                                      <a:ext cx="6120130" cy="115633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3</w:t>
                      </w:r>
                      <w:r>
                        <w:rPr>
                          <w:color w:val="000000"/>
                        </w:rPr>
                        <w:fldChar w:fldCharType="end"/>
                      </w:r>
                      <w:r>
                        <w:rPr>
                          <w:color w:val="000000"/>
                        </w:rPr>
                        <w:t>: Capacité en datas de la version 40 du code QR en fonction du type de data et du niveau de correction d'erreur ( Tiwari, 2016)</w:t>
                      </w:r>
                    </w:p>
                  </w:txbxContent>
                </v:textbox>
                <w10:wrap type="square"/>
              </v:rect>
            </w:pict>
          </mc:Fallback>
        </mc:AlternateContent>
      </w:r>
    </w:p>
    <w:p>
      <w:pPr>
        <w:pStyle w:val="Corpsdetexte"/>
        <w:rPr>
          <w:rFonts w:ascii="Times New Roman" w:hAnsi="Times New Roman"/>
        </w:rPr>
      </w:pPr>
      <w:r>
        <w:rPr/>
      </w:r>
    </w:p>
    <w:p>
      <w:pPr>
        <w:pStyle w:val="Titre3"/>
        <w:ind w:start="0" w:end="0" w:firstLine="1134"/>
        <w:rPr/>
      </w:pPr>
      <w:bookmarkStart w:id="45" w:name="__RefHeading___Toc4419_111994382"/>
      <w:bookmarkEnd w:id="45"/>
      <w:r>
        <w:rPr/>
        <w:t xml:space="preserve">     </w:t>
      </w:r>
      <w:r>
        <w:rPr/>
        <w:t>Les types de code QR</w:t>
      </w:r>
    </w:p>
    <w:p>
      <w:pPr>
        <w:pStyle w:val="Corpsdetexte"/>
        <w:rPr>
          <w:rFonts w:ascii="Times New Roman" w:hAnsi="Times New Roman"/>
        </w:rPr>
      </w:pPr>
      <w:r>
        <w:rPr/>
        <w:t>Il existe 5 types de codes QR qui peuvent être construits (Mathuria, 2017).</w:t>
      </w:r>
    </w:p>
    <w:p>
      <w:pPr>
        <w:pStyle w:val="Corpsdetexte"/>
        <w:rPr>
          <w:rFonts w:ascii="Times New Roman" w:hAnsi="Times New Roman"/>
          <w:sz w:val="24"/>
          <w:szCs w:val="24"/>
        </w:rPr>
      </w:pPr>
      <w:r>
        <w:rPr>
          <w:sz w:val="24"/>
          <w:szCs w:val="24"/>
        </w:rPr>
      </w:r>
    </w:p>
    <w:p>
      <w:pPr>
        <w:pStyle w:val="Corpsdetexte"/>
        <w:rPr>
          <w:rFonts w:ascii="Times New Roman" w:hAnsi="Times New Roman"/>
        </w:rPr>
      </w:pPr>
      <w:r>
        <w:rPr>
          <w:u w:val="single"/>
        </w:rPr>
        <w:t>code QR Modèle 1 &amp; Modèle 2 </w:t>
      </w:r>
      <w:r>
        <w:rPr/>
        <w:t>:  Le code QR original est le modèle 1, avec sa plus grande version étant de 73 x 73 modules. Alors que le modèle 2 est la version mise à jour du modèle 1 qui est ce qui est utilisé aujourd'hui avec sa plus grande version possédant 177 x 177 modules.</w:t>
      </w:r>
    </w:p>
    <w:p>
      <w:pPr>
        <w:pStyle w:val="Corpsdetexte"/>
        <w:rPr>
          <w:rFonts w:ascii="Times New Roman" w:hAnsi="Times New Roman"/>
        </w:rPr>
      </w:pPr>
      <w:r>
        <w:rPr>
          <w:u w:val="single"/>
        </w:rPr>
        <w:t>Micro code QR :</w:t>
      </w:r>
      <w:r>
        <w:rPr/>
        <w:t xml:space="preserve">  Ce code QR n'a qu'un seul motif de position, ce qui le rend nettement plus petit que les autres codes QR avec sa version maximale n'étant que de 17x17 modules, ce qui le rend approprié pour être imprimé sur de petits espaces.</w:t>
      </w:r>
    </w:p>
    <w:p>
      <w:pPr>
        <w:pStyle w:val="Corpsdetexte"/>
        <w:rPr>
          <w:rFonts w:ascii="Times New Roman" w:hAnsi="Times New Roman"/>
        </w:rPr>
      </w:pPr>
      <w:r>
        <w:rPr>
          <w:u w:val="single"/>
        </w:rPr>
        <w:t>SQRC :</w:t>
      </w:r>
      <w:r>
        <w:rPr>
          <w:u w:val="none"/>
        </w:rPr>
        <w:t xml:space="preserve">  </w:t>
      </w:r>
      <w:r>
        <w:rPr/>
        <w:t>Un code de réponse rapide sécurisé apparaît comme un code QR normal mais possède la fonctionnalité de stocker des informations confidentielles de manière sécurisée à partir de n'importe quel appareil utilisé pour scanner le code QR.</w:t>
      </w:r>
    </w:p>
    <w:p>
      <w:pPr>
        <w:pStyle w:val="Corpsdetexte"/>
        <w:rPr>
          <w:rFonts w:ascii="Times New Roman" w:hAnsi="Times New Roman"/>
        </w:rPr>
      </w:pPr>
      <w:r>
        <w:rPr/>
        <w:t>r</w:t>
      </w:r>
      <w:r>
        <w:rPr>
          <w:u w:val="single"/>
        </w:rPr>
        <w:t>MQR </w:t>
      </w:r>
      <w:r>
        <w:rPr/>
        <w:t>: Le code répond au besoin d'imprimer dans des espaces étroits où le code QR conventionnel ne pouvait pas être imprimé, et de stocker plus d'informations que possible avec le Micro code QR.</w:t>
      </w:r>
    </w:p>
    <w:p>
      <w:pPr>
        <w:pStyle w:val="Corpsdetexte"/>
        <w:rPr>
          <w:rFonts w:ascii="Times New Roman" w:hAnsi="Times New Roman"/>
          <w:sz w:val="24"/>
          <w:szCs w:val="24"/>
        </w:rPr>
      </w:pPr>
      <w:r>
        <w:rPr>
          <w:sz w:val="24"/>
          <w:szCs w:val="24"/>
        </w:rPr>
      </w:r>
    </w:p>
    <w:p>
      <w:pPr>
        <w:pStyle w:val="Corpsdetexte"/>
        <w:rPr>
          <w:rFonts w:ascii="Times New Roman" w:hAnsi="Times New Roman"/>
        </w:rPr>
      </w:pPr>
      <w:r>
        <w:rPr>
          <w:u w:val="single"/>
        </w:rPr>
        <w:t>Frame QR :</w:t>
      </w:r>
      <w:r>
        <w:rPr>
          <w:u w:val="none"/>
        </w:rPr>
        <w:t xml:space="preserve"> </w:t>
      </w:r>
      <w:r>
        <w:rPr/>
        <w:t>Ce type de code QR a une zone de canevas au centre qui peut être utilisée à des fins de marketing et de promotion car des dessins et des données peuvent être placés dans cette zone (Anon., 2019).</w:t>
      </w:r>
    </w:p>
    <w:p>
      <w:pPr>
        <w:pStyle w:val="Corpsdetexte"/>
        <w:rPr>
          <w:rFonts w:ascii="Times New Roman" w:hAnsi="Times New Roman"/>
        </w:rPr>
      </w:pPr>
      <w:r>
        <w:rPr/>
        <mc:AlternateContent>
          <mc:Choice Requires="wps">
            <w:drawing>
              <wp:inline distT="0" distB="0" distL="0" distR="0">
                <wp:extent cx="6120130" cy="1522095"/>
                <wp:effectExtent l="0" t="0" r="0" b="0"/>
                <wp:docPr id="21" name="Cadre17"/>
                <a:graphic xmlns:a="http://schemas.openxmlformats.org/drawingml/2006/main">
                  <a:graphicData uri="http://schemas.microsoft.com/office/word/2010/wordprocessingShape">
                    <wps:wsp>
                      <wps:cNvSpPr/>
                      <wps:spPr>
                        <a:xfrm>
                          <a:off x="0" y="0"/>
                          <a:ext cx="6120000" cy="15220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822315" cy="1224915"/>
                                  <wp:effectExtent l="0" t="0" r="0" b="0"/>
                                  <wp:docPr id="23"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descr="" title=""/>
                                          <pic:cNvPicPr>
                                            <a:picLocks noChangeAspect="1" noChangeArrowheads="1"/>
                                          </pic:cNvPicPr>
                                        </pic:nvPicPr>
                                        <pic:blipFill>
                                          <a:blip r:embed="rId29"/>
                                          <a:stretch>
                                            <a:fillRect/>
                                          </a:stretch>
                                        </pic:blipFill>
                                        <pic:spPr bwMode="auto">
                                          <a:xfrm>
                                            <a:off x="0" y="0"/>
                                            <a:ext cx="5822315" cy="12249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Visuel des 5 types de code QRs</w:t>
                            </w:r>
                          </w:p>
                        </w:txbxContent>
                      </wps:txbx>
                      <wps:bodyPr lIns="0" rIns="0" tIns="0" bIns="0" anchor="t">
                        <a:noAutofit/>
                      </wps:bodyPr>
                    </wps:wsp>
                  </a:graphicData>
                </a:graphic>
              </wp:inline>
            </w:drawing>
          </mc:Choice>
          <mc:Fallback>
            <w:pict>
              <v:rect id="shape_0" ID="Cadre17" path="m0,0l-2147483645,0l-2147483645,-2147483646l0,-2147483646xe" fillcolor="white" stroked="f" o:allowincell="f" style="position:absolute;margin-left:0pt;margin-top:-119.9pt;width:481.85pt;height:119.8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822315" cy="1224915"/>
                            <wp:effectExtent l="0" t="0" r="0" b="0"/>
                            <wp:docPr id="2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descr="" title=""/>
                                    <pic:cNvPicPr>
                                      <a:picLocks noChangeAspect="1" noChangeArrowheads="1"/>
                                    </pic:cNvPicPr>
                                  </pic:nvPicPr>
                                  <pic:blipFill>
                                    <a:blip r:embed="rId30"/>
                                    <a:stretch>
                                      <a:fillRect/>
                                    </a:stretch>
                                  </pic:blipFill>
                                  <pic:spPr bwMode="auto">
                                    <a:xfrm>
                                      <a:off x="0" y="0"/>
                                      <a:ext cx="5822315" cy="12249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Visuel des 5 types de code QRs</w:t>
                      </w:r>
                    </w:p>
                  </w:txbxContent>
                </v:textbox>
                <w10:wrap type="square"/>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rFonts w:ascii="Times New Roman" w:hAnsi="Times New Roman"/>
        </w:rPr>
      </w:pPr>
      <w:r>
        <w:rPr/>
      </w:r>
    </w:p>
    <w:p>
      <w:pPr>
        <w:pStyle w:val="Titre2"/>
        <w:ind w:start="567" w:end="567" w:firstLine="567"/>
        <w:rPr/>
      </w:pPr>
      <w:bookmarkStart w:id="46" w:name="__RefHeading___Toc315_829255459"/>
      <w:bookmarkEnd w:id="46"/>
      <w:r>
        <w:rPr/>
        <w:t>Risques de cybersécurité potentiels liés à l'utilisation malveillante de la technologie des codes QR.</w:t>
      </w:r>
    </w:p>
    <w:p>
      <w:pPr>
        <w:pStyle w:val="Titre3"/>
        <w:ind w:start="0" w:end="0" w:firstLine="1134"/>
        <w:rPr>
          <w:rFonts w:ascii="Times New Roman" w:hAnsi="Times New Roman"/>
        </w:rPr>
      </w:pPr>
      <w:bookmarkStart w:id="47" w:name="__RefHeading___Toc3839_3137694443"/>
      <w:bookmarkEnd w:id="47"/>
      <w:r>
        <w:rPr/>
        <w:t>Les différents types d’attaques</w:t>
      </w:r>
    </w:p>
    <w:p>
      <w:pPr>
        <w:pStyle w:val="Corpsdetexte"/>
        <w:rPr>
          <w:rFonts w:ascii="Times New Roman" w:hAnsi="Times New Roman"/>
        </w:rPr>
      </w:pPr>
      <w:r>
        <w:rPr>
          <w:sz w:val="24"/>
          <w:szCs w:val="24"/>
        </w:rPr>
        <w:t>Les codes QR sont largement utilisés dans divers domaines, tels que le marketing, la publicité, le suivi des produits, les billets d'événements, les cartes de visite électroniques, les paiements mobiles, etc. Leur popularité est due à leur capacité à stocker des informations de manière compacte et à leur facilité d'utilisation grâce aux smartphones et aux applications de lecture de code QR.</w:t>
      </w:r>
    </w:p>
    <w:p>
      <w:pPr>
        <w:pStyle w:val="Corpsdetexte"/>
        <w:rPr>
          <w:rFonts w:ascii="Times New Roman" w:hAnsi="Times New Roman"/>
        </w:rPr>
      </w:pPr>
      <w:r>
        <w:rPr>
          <w:sz w:val="24"/>
          <w:szCs w:val="24"/>
        </w:rPr>
        <w:t xml:space="preserve">L’ère du Covid-19 lui aura permis un regain d’utilisation en 2020. </w:t>
      </w:r>
      <w:r>
        <w:rPr>
          <w:b w:val="false"/>
          <w:i w:val="false"/>
          <w:caps w:val="false"/>
          <w:smallCaps w:val="false"/>
          <w:color w:val="212121"/>
          <w:spacing w:val="0"/>
          <w:sz w:val="24"/>
          <w:szCs w:val="24"/>
        </w:rPr>
        <w:t xml:space="preserve"> Les règles sanitaires préconisant de toucher le moins de surface possible afin de limiter la propagation du coronavirus, le code QR se révèle comme un moyen pratique de donner accès à des données « à distance » (Hue,  2020)</w:t>
      </w:r>
    </w:p>
    <w:p>
      <w:pPr>
        <w:pStyle w:val="Corpsdetexte"/>
        <w:rPr>
          <w:rFonts w:ascii="Times New Roman" w:hAnsi="Times New Roman"/>
        </w:rPr>
      </w:pPr>
      <w:r>
        <w:rPr>
          <w:b w:val="false"/>
          <w:i w:val="false"/>
          <w:caps w:val="false"/>
          <w:smallCaps w:val="false"/>
          <w:color w:val="212121"/>
          <w:spacing w:val="0"/>
          <w:sz w:val="24"/>
          <w:szCs w:val="24"/>
        </w:rPr>
        <w:t>Les smartphones actuels permettent de flasher facilement les codes QR soit avec une application dédiée soit avec la lecture directement intégrée dans la caméra.</w:t>
      </w:r>
    </w:p>
    <w:p>
      <w:pPr>
        <w:pStyle w:val="Corpsdetexte"/>
        <w:rPr>
          <w:rFonts w:ascii="Times New Roman" w:hAnsi="Times New Roman"/>
        </w:rPr>
      </w:pPr>
      <w:r>
        <w:rPr>
          <w:sz w:val="24"/>
          <w:szCs w:val="24"/>
        </w:rPr>
        <w:t xml:space="preserve">L'augmentation des usages liés à cette technologie attire les cybercriminels qui remplacent des codes légitimes par des codes malveillants ( Marchand , 2020) permettant d’opérer les types d’attaques suivants : </w:t>
      </w:r>
    </w:p>
    <w:p>
      <w:pPr>
        <w:pStyle w:val="Corpsdetexte"/>
        <w:numPr>
          <w:ilvl w:val="0"/>
          <w:numId w:val="2"/>
        </w:numPr>
        <w:rPr>
          <w:rFonts w:ascii="Times New Roman" w:hAnsi="Times New Roman"/>
        </w:rPr>
      </w:pPr>
      <w:r>
        <w:rPr>
          <w:sz w:val="24"/>
          <w:szCs w:val="24"/>
        </w:rPr>
        <w:t>Phishing : Les codes QR malveillants peuvent être utilisés pour diriger les utilisateurs vers de faux sites web conçus pour voler des informations sensibles. Les attaquants peuvent inciter les utilisateurs à fournir leurs identifiants de connexion, leurs informations bancaires ou d'autres données personnelles via des pages web frauduleuses.</w:t>
      </w:r>
    </w:p>
    <w:p>
      <w:pPr>
        <w:pStyle w:val="Corpsdetexte"/>
        <w:numPr>
          <w:ilvl w:val="0"/>
          <w:numId w:val="2"/>
        </w:numPr>
        <w:rPr>
          <w:rFonts w:ascii="Times New Roman" w:hAnsi="Times New Roman"/>
        </w:rPr>
      </w:pPr>
      <w:r>
        <w:rPr>
          <w:sz w:val="24"/>
          <w:szCs w:val="24"/>
        </w:rPr>
        <w:t>Malware : Les codes QR peuvent être utilisés comme vecteurs de distribution de malwares. En scannant un code QR compromis, un utilisateur peut involontairement télécharger et installer un logiciel malveillant sur son appareil. Ce logiciel peut permettre à l'attaquant de prendre le contrôle de l'appareil, d'accéder à des données sensibles ou de surveiller les activités de l'utilisateur.</w:t>
      </w:r>
    </w:p>
    <w:p>
      <w:pPr>
        <w:pStyle w:val="Corpsdetexte"/>
        <w:numPr>
          <w:ilvl w:val="0"/>
          <w:numId w:val="2"/>
        </w:numPr>
        <w:rPr>
          <w:rFonts w:ascii="Times New Roman" w:hAnsi="Times New Roman"/>
        </w:rPr>
      </w:pPr>
      <w:r>
        <w:rPr>
          <w:sz w:val="24"/>
          <w:szCs w:val="24"/>
        </w:rPr>
        <w:t>Attaques de paiement : Les codes QR peuvent être manipulés pour effectuer des paiements frauduleux. Les attaquants peuvent remplacer un code QR légitime par un code malveillant, conduisant ainsi à un transfert d'argent non autorisé depuis le compte de l'utilisateur vers celui de l'attaquant.</w:t>
      </w:r>
    </w:p>
    <w:p>
      <w:pPr>
        <w:pStyle w:val="Corpsdetexte"/>
        <w:numPr>
          <w:ilvl w:val="0"/>
          <w:numId w:val="2"/>
        </w:numPr>
        <w:rPr>
          <w:rFonts w:ascii="Times New Roman" w:hAnsi="Times New Roman"/>
        </w:rPr>
      </w:pPr>
      <w:r>
        <w:rPr>
          <w:sz w:val="24"/>
          <w:szCs w:val="24"/>
        </w:rPr>
        <w:t>Ingénierie sociale : Les codes QR peuvent être utilisés dans des attaques d'ingénierie sociale pour tromper les utilisateurs et les inciter à effectuer des actions indésirables. Par exemple, un code QR malveillant peut diriger les utilisateurs vers une fausse promotion ou une fausse loterie, les incitant à partager des informations personnelles ou à effectuer des paiements.</w:t>
      </w:r>
    </w:p>
    <w:p>
      <w:pPr>
        <w:pStyle w:val="Corpsdetexte"/>
        <w:numPr>
          <w:ilvl w:val="0"/>
          <w:numId w:val="2"/>
        </w:numPr>
        <w:rPr>
          <w:rFonts w:ascii="Times New Roman" w:hAnsi="Times New Roman"/>
        </w:rPr>
      </w:pPr>
      <w:r>
        <w:rPr>
          <w:sz w:val="24"/>
          <w:szCs w:val="24"/>
        </w:rPr>
        <w:t>Vulnérabilités des lecteurs de codes QR : Les lecteurs de codes QR peuvent présenter des vulnérabilités de sécurité, notamment des failles de lecture ou des erreurs de traitement. Les attaquants peuvent exploiter ces vulnérabilités pour exécuter du code malveillant sur les appareils des utilisateurs ou pour collecter des informations sensibles.</w:t>
      </w:r>
    </w:p>
    <w:p>
      <w:pPr>
        <w:pStyle w:val="Corpsdetexte"/>
        <w:ind w:start="720" w:end="0" w:hanging="0"/>
        <w:rPr>
          <w:rFonts w:ascii="Times New Roman" w:hAnsi="Times New Roman"/>
        </w:rPr>
      </w:pPr>
      <w:r>
        <w:rPr/>
      </w:r>
    </w:p>
    <w:p>
      <w:pPr>
        <w:pStyle w:val="Normal"/>
        <w:rPr>
          <w:rFonts w:ascii="Times New Roman" w:hAnsi="Times New Roman"/>
        </w:rPr>
      </w:pPr>
      <w:r>
        <w:rPr/>
      </w:r>
    </w:p>
    <w:p>
      <w:pPr>
        <w:pStyle w:val="Titre3"/>
        <w:ind w:start="0" w:end="0" w:firstLine="1134"/>
        <w:rPr>
          <w:rFonts w:ascii="Times New Roman" w:hAnsi="Times New Roman"/>
        </w:rPr>
      </w:pPr>
      <w:bookmarkStart w:id="48" w:name="__RefHeading___Toc3841_3137694443"/>
      <w:bookmarkEnd w:id="48"/>
      <w:r>
        <w:rPr/>
        <w:t>Techniques d’exfiltration de données par l’utilisation du  code QR</w:t>
      </w:r>
    </w:p>
    <w:p>
      <w:pPr>
        <w:pStyle w:val="Normal"/>
        <w:rPr>
          <w:sz w:val="24"/>
          <w:szCs w:val="24"/>
        </w:rPr>
      </w:pPr>
      <w:r>
        <w:rPr>
          <w:sz w:val="24"/>
          <w:szCs w:val="24"/>
        </w:rPr>
        <w:t xml:space="preserve">Les codes QR peuvent contenir des informations sensibles telles que des informations d'identification personnelle, des numéros de carte de crédit ou des données confidentielles. </w:t>
      </w:r>
    </w:p>
    <w:p>
      <w:pPr>
        <w:pStyle w:val="Normal"/>
        <w:rPr>
          <w:sz w:val="24"/>
          <w:szCs w:val="24"/>
        </w:rPr>
      </w:pPr>
      <w:r>
        <w:rPr>
          <w:sz w:val="24"/>
          <w:szCs w:val="24"/>
        </w:rPr>
        <w:t>Si ces codes QR sont interceptés ou exploités de manière malveillante, ces informations peuvent être divulguées et utilisées à des fins nuisibles.</w:t>
      </w:r>
    </w:p>
    <w:p>
      <w:pPr>
        <w:pStyle w:val="Normal"/>
        <w:rPr>
          <w:sz w:val="24"/>
          <w:szCs w:val="24"/>
        </w:rPr>
      </w:pPr>
      <w:r>
        <w:rPr>
          <w:sz w:val="24"/>
          <w:szCs w:val="24"/>
        </w:rPr>
      </w:r>
    </w:p>
    <w:p>
      <w:pPr>
        <w:pStyle w:val="Corpsdetexte"/>
        <w:rPr>
          <w:rFonts w:ascii="Times New Roman" w:hAnsi="Times New Roman"/>
          <w:sz w:val="24"/>
          <w:szCs w:val="24"/>
        </w:rPr>
      </w:pPr>
      <w:r>
        <w:rPr>
          <w:sz w:val="24"/>
          <w:szCs w:val="24"/>
        </w:rPr>
        <w:t>Cependant, ce scénario se situe dans une utilisation qui est proche de l'usage habituel du code QR.</w:t>
      </w:r>
    </w:p>
    <w:p>
      <w:pPr>
        <w:pStyle w:val="Corpsdetexte"/>
        <w:rPr>
          <w:rFonts w:ascii="Times New Roman" w:hAnsi="Times New Roman"/>
          <w:sz w:val="24"/>
          <w:szCs w:val="24"/>
        </w:rPr>
      </w:pPr>
      <w:r>
        <w:rPr>
          <w:sz w:val="24"/>
          <w:szCs w:val="24"/>
        </w:rPr>
        <w:t>Mais si maintenant, nous nous plaçons dans l’optique d’utiliser le code QR comme un vecteur transporteur d’information et que nous réfléchissons à comment exfiltrer un maximum de données et ce dans le scénario d’un collaborateur qui veut exfiltrer des types de fichiers divers et variés sans se faire détecter par les solutions DLP en place ( filtrage proxy, blocage fonctionnalité USB MassStorage, filtrage e-mails et sorties imprimantes) .</w:t>
      </w:r>
    </w:p>
    <w:p>
      <w:pPr>
        <w:pStyle w:val="Corpsdetexte"/>
        <w:rPr>
          <w:rFonts w:ascii="Times New Roman" w:hAnsi="Times New Roman"/>
          <w:sz w:val="24"/>
          <w:szCs w:val="24"/>
        </w:rPr>
      </w:pPr>
      <w:r>
        <w:rPr>
          <w:sz w:val="24"/>
          <w:szCs w:val="24"/>
        </w:rPr>
        <w:t>Comme nous l’avons vu, la capacité maximale de donnée que l’on peut insérer dans un code QR est environ 4 Ko*. Il apparaît donc évident qu’il va falloir générer une multitude de codes QR pour déplacer ces données. On pourrait utiliser l’image d’un film ou d’une vidéo de code QR comme un film est une séquence d’images ordonnancée.</w:t>
      </w:r>
    </w:p>
    <w:p>
      <w:pPr>
        <w:pStyle w:val="Corpsdetexte"/>
        <w:rPr>
          <w:sz w:val="24"/>
          <w:szCs w:val="24"/>
        </w:rPr>
      </w:pPr>
      <w:r>
        <w:rPr>
          <w:sz w:val="24"/>
          <w:szCs w:val="24"/>
        </w:rPr>
        <w:t>Un article traitant de l’utilisation de la stéganographie de messages chiffrés à l’intérieur de code QR valides ( Alajmi, 2020) décrit l’utilisation du code comme conteneur  de donnée permettant de dissimuler de l’information utile (charge utile) dans une autre information.</w:t>
      </w:r>
    </w:p>
    <w:p>
      <w:pPr>
        <w:pStyle w:val="Corpsdetexte"/>
        <w:rPr>
          <w:sz w:val="24"/>
          <w:szCs w:val="24"/>
        </w:rPr>
      </w:pPr>
      <w:r>
        <w:rPr>
          <w:sz w:val="24"/>
          <w:szCs w:val="24"/>
        </w:rPr>
        <w:t>Ici, le sujet n’est pas vraiment un sujet de stéganographie car nous ne dissimulons pas la charge utile dans un autre message, nous sommes à la frontière. Le cas d’usage n’exige pas de se dissimuler car nous sommes dans un contexte de télétravail, totalement libre de faire ce que l’on veut.</w:t>
      </w:r>
    </w:p>
    <w:p>
      <w:pPr>
        <w:pStyle w:val="Corpsdetexte"/>
        <w:rPr>
          <w:sz w:val="24"/>
          <w:szCs w:val="24"/>
        </w:rPr>
      </w:pPr>
      <w:r>
        <w:rPr>
          <w:sz w:val="24"/>
          <w:szCs w:val="24"/>
        </w:rPr>
        <w:t xml:space="preserve">La recherche sur la façon de séparer les données des systèmes sécurisés peut inspirer des systèmes de protection contre les fuites de données pour empêcher les vulnérabilités révélées d’être exploitées. Le hacker va rechercher des moyens de séparer les données pour trouver les failles. </w:t>
      </w:r>
    </w:p>
    <w:p>
      <w:pPr>
        <w:pStyle w:val="Corpsdetexte"/>
        <w:rPr>
          <w:rFonts w:ascii="Times New Roman" w:hAnsi="Times New Roman"/>
          <w:sz w:val="24"/>
          <w:szCs w:val="24"/>
        </w:rPr>
      </w:pPr>
      <w:r>
        <w:rPr>
          <w:sz w:val="24"/>
          <w:szCs w:val="24"/>
        </w:rPr>
        <w:t>La plupart de ces exploits reposent sur des logiciels malveillants qui compromettent initialement la machine cible.</w:t>
      </w:r>
    </w:p>
    <w:p>
      <w:pPr>
        <w:pStyle w:val="Corpsdetexte"/>
        <w:rPr>
          <w:sz w:val="24"/>
          <w:szCs w:val="24"/>
        </w:rPr>
      </w:pPr>
      <w:r>
        <w:rPr>
          <w:sz w:val="24"/>
          <w:szCs w:val="24"/>
        </w:rPr>
        <w:t>Devant l’absence de travaux sur une méthode clairement décrite d’exfiltration de données au moyen du conteneur code QR, j’ai mis en place une méthodologie pour construire un Proof-of-concept que nous allons maintenant aborder.</w:t>
      </w:r>
    </w:p>
    <w:p>
      <w:pPr>
        <w:pStyle w:val="Corpsdetexte"/>
        <w:rPr>
          <w:sz w:val="24"/>
          <w:szCs w:val="24"/>
        </w:rPr>
      </w:pPr>
      <w:r>
        <w:rPr>
          <w:sz w:val="24"/>
          <w:szCs w:val="24"/>
        </w:rPr>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rFonts w:ascii="Times New Roman" w:hAnsi="Times New Roman"/>
        </w:rPr>
      </w:pPr>
      <w:r>
        <w:rPr/>
      </w:r>
    </w:p>
    <w:p>
      <w:pPr>
        <w:pStyle w:val="Titre1"/>
        <w:rPr>
          <w:rFonts w:ascii="Times New Roman" w:hAnsi="Times New Roman"/>
        </w:rPr>
      </w:pPr>
      <w:bookmarkStart w:id="49" w:name="__RefHeading___Toc308_829255459_Copie_1"/>
      <w:bookmarkEnd w:id="49"/>
      <w:r>
        <w:rPr/>
        <w:t>Démonstration de faisabilité</w:t>
      </w:r>
    </w:p>
    <w:p>
      <w:pPr>
        <w:pStyle w:val="Titre2"/>
        <w:ind w:start="567" w:end="567" w:firstLine="567"/>
        <w:rPr>
          <w:rFonts w:ascii="Times New Roman" w:hAnsi="Times New Roman"/>
        </w:rPr>
      </w:pPr>
      <w:bookmarkStart w:id="50" w:name="__RefHeading___Toc313_829255459_Copie_1_"/>
      <w:bookmarkEnd w:id="50"/>
      <w:r>
        <w:rPr>
          <w:sz w:val="24"/>
          <w:szCs w:val="24"/>
        </w:rPr>
        <w:t>Présentation du scénario et du contexte de la démonstration</w:t>
      </w:r>
    </w:p>
    <w:p>
      <w:pPr>
        <w:pStyle w:val="Normal"/>
        <w:rPr/>
      </w:pPr>
      <w:r>
        <w:rPr/>
        <w:t>« En entreprise, je suis affecté à un service IT de développement informatique délivrant des solutions de paiements. Les  solutions de paiements sont aujourd’hui un secteur hyper-concurrentiel ou l’innovation bat son plein. Je vais quitter l’entreprise mais je souhaite absolument emporter le code sur lequel j’ai passé des heures et quelques documents internes fort intéressants. J’ai conscience que ce n’est pas autorisé mais si je me débrouille bien, personne ne le saura !».</w:t>
      </w:r>
    </w:p>
    <w:p>
      <w:pPr>
        <w:pStyle w:val="Normal"/>
        <w:rPr/>
      </w:pPr>
      <w:r>
        <w:rPr/>
      </w:r>
    </w:p>
    <w:p>
      <w:pPr>
        <w:pStyle w:val="Normal"/>
        <w:rPr/>
      </w:pPr>
      <w:r>
        <w:rPr/>
        <w:t xml:space="preserve">Le protagoniste principal de l’attaque qui va manipuler et exfiltrer les données est un </w:t>
      </w:r>
    </w:p>
    <w:p>
      <w:pPr>
        <w:pStyle w:val="Normal"/>
        <w:rPr/>
      </w:pPr>
      <w:r>
        <w:rPr/>
        <w:t>collaborateur de l’entreprise, disposant d’un matériel normal et d’un accès normal non-augmentés tous deux (non administrateur), souhaitant contourner le système DLP.</w:t>
      </w:r>
    </w:p>
    <w:p>
      <w:pPr>
        <w:pStyle w:val="Normal"/>
        <w:rPr/>
      </w:pPr>
      <w:r>
        <w:rPr/>
      </w:r>
    </w:p>
    <w:p>
      <w:pPr>
        <w:pStyle w:val="Normal"/>
        <w:rPr/>
      </w:pPr>
      <w:r>
        <w:rPr/>
        <w:t>Il va exécuter l’exfiltration en situation de télé-travail : il dispose ainsi de toute liberté pour installer  ses ordinateurs portables face à face et disposer d’une webcam usb pour une captation plus aisée des codes QR « datas ».</w:t>
      </w:r>
    </w:p>
    <w:p>
      <w:pPr>
        <w:pStyle w:val="Normal"/>
        <w:rPr/>
      </w:pPr>
      <w:r>
        <w:rPr/>
      </w:r>
    </w:p>
    <w:p>
      <w:pPr>
        <w:pStyle w:val="Normal"/>
        <w:rPr/>
      </w:pPr>
      <w:r>
        <w:rPr/>
        <w:t xml:space="preserve">Pour que cette démonstration soit pertinente et soit le reflet de la menace présentée comme sous-estimée, je me suis fixé comme impératif </w:t>
      </w:r>
    </w:p>
    <w:p>
      <w:pPr>
        <w:pStyle w:val="Normal"/>
        <w:rPr/>
      </w:pPr>
      <w:r>
        <w:rPr/>
        <w:tab/>
        <w:t>- de ne pas modifier la configuration standard du matériel fourni aux collaborateurs</w:t>
      </w:r>
    </w:p>
    <w:p>
      <w:pPr>
        <w:pStyle w:val="Normal"/>
        <w:rPr/>
      </w:pPr>
      <w:r>
        <w:rPr/>
        <w:tab/>
        <w:t>- la démonstration doit fonctionner sur les PC windows ainsi que sur les Macintosh.</w:t>
      </w:r>
    </w:p>
    <w:p>
      <w:pPr>
        <w:pStyle w:val="Normal"/>
        <w:rPr/>
      </w:pPr>
      <w:r>
        <w:rPr/>
      </w:r>
    </w:p>
    <w:p>
      <w:pPr>
        <w:pStyle w:val="Normal"/>
        <w:rPr/>
      </w:pPr>
      <w:r>
        <w:rPr/>
        <w:t>Les PC portables Entreprise (Mac ou Windows) disposent d’une webCam intégrée.</w:t>
      </w:r>
    </w:p>
    <w:p>
      <w:pPr>
        <w:pStyle w:val="Normal"/>
        <w:rPr/>
      </w:pPr>
      <w:r>
        <w:rPr/>
        <w:t>Ils sont la source des informations qui vont être exfiltrées.</w:t>
      </w:r>
    </w:p>
    <w:p>
      <w:pPr>
        <w:pStyle w:val="Normal"/>
        <w:rPr/>
      </w:pPr>
      <w:r>
        <w:rPr/>
      </w:r>
    </w:p>
    <w:p>
      <w:pPr>
        <w:pStyle w:val="Normal"/>
        <w:rPr/>
      </w:pPr>
      <w:r>
        <w:rPr/>
        <w:t>La méthode d’exfiltration doit être accessible à n’importe quel collaborateur qui dispose d’un environnement logiciel standard pour ce rôle : runtime python et IDE (ex PyCharm) pour exécuter le code développé. Le logiciel PyCharm est disponible au téléchargement sur le magasin de logiciel Entreprise.</w:t>
      </w:r>
    </w:p>
    <w:p>
      <w:pPr>
        <w:pStyle w:val="Normal"/>
        <w:rPr/>
      </w:pPr>
      <w:r>
        <w:rPr/>
      </w:r>
    </w:p>
    <w:p>
      <w:pPr>
        <w:pStyle w:val="Normal"/>
        <w:rPr/>
      </w:pPr>
      <w:r>
        <w:rPr/>
        <w:t>Du coté poste récepteur des informations, celui-ci est un pc linux non administré/non managé et dont je suis administrateur. Pour des raisons de commodités et d’expérimentation, j’utilise une webcam externe connectée par câble USB pour capter les codes QR sur l’écran Source de la donnée.</w:t>
      </w:r>
    </w:p>
    <w:p>
      <w:pPr>
        <w:pStyle w:val="Normal"/>
        <w:rPr/>
      </w:pPr>
      <w:r>
        <w:rPr/>
      </w:r>
    </w:p>
    <w:p>
      <w:pPr>
        <w:pStyle w:val="Normal"/>
        <w:rPr/>
      </w:pPr>
      <w:r>
        <w:rPr/>
        <mc:AlternateContent>
          <mc:Choice Requires="wps">
            <w:drawing>
              <wp:inline distT="0" distB="0" distL="0" distR="0">
                <wp:extent cx="6120130" cy="2435860"/>
                <wp:effectExtent l="0" t="0" r="0" b="0"/>
                <wp:docPr id="22" name="Cadre23"/>
                <a:graphic xmlns:a="http://schemas.openxmlformats.org/drawingml/2006/main">
                  <a:graphicData uri="http://schemas.microsoft.com/office/word/2010/wordprocessingShape">
                    <wps:wsp>
                      <wps:cNvSpPr/>
                      <wps:spPr>
                        <a:xfrm>
                          <a:off x="0" y="0"/>
                          <a:ext cx="6120000" cy="24357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6120130" cy="2136775"/>
                                  <wp:effectExtent l="0" t="0" r="0" b="0"/>
                                  <wp:docPr id="24"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title=""/>
                                          <pic:cNvPicPr>
                                            <a:picLocks noChangeAspect="1" noChangeArrowheads="1"/>
                                          </pic:cNvPicPr>
                                        </pic:nvPicPr>
                                        <pic:blipFill>
                                          <a:blip r:embed="rId31"/>
                                          <a:stretch>
                                            <a:fillRect/>
                                          </a:stretch>
                                        </pic:blipFill>
                                        <pic:spPr bwMode="auto">
                                          <a:xfrm>
                                            <a:off x="0" y="0"/>
                                            <a:ext cx="6120130" cy="21367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Schéma de principe de l'expérimentation proposée</w:t>
                            </w:r>
                          </w:p>
                        </w:txbxContent>
                      </wps:txbx>
                      <wps:bodyPr lIns="0" rIns="0" tIns="0" bIns="0" anchor="t">
                        <a:noAutofit/>
                      </wps:bodyPr>
                    </wps:wsp>
                  </a:graphicData>
                </a:graphic>
              </wp:inline>
            </w:drawing>
          </mc:Choice>
          <mc:Fallback>
            <w:pict>
              <v:rect id="shape_0" ID="Cadre23" path="m0,0l-2147483645,0l-2147483645,-2147483646l0,-2147483646xe" fillcolor="white" stroked="f" o:allowincell="f" style="position:absolute;margin-left:0pt;margin-top:-191.85pt;width:481.85pt;height:191.75pt;mso-wrap-style:square;v-text-anchor:top;mso-position-vertical:top">
                <v:fill o:detectmouseclick="t" type="solid" color2="black"/>
                <v:stroke color="#3465a4" joinstyle="round" endcap="flat"/>
                <v:textbox>
                  <w:txbxContent>
                    <w:p>
                      <w:pPr>
                        <w:pStyle w:val="Figure"/>
                        <w:spacing w:before="120" w:after="120"/>
                        <w:jc w:val="center"/>
                        <w:rPr/>
                      </w:pPr>
                      <w:r>
                        <w:rPr/>
                        <w:drawing>
                          <wp:inline distT="0" distB="0" distL="0" distR="0">
                            <wp:extent cx="6120130" cy="2136775"/>
                            <wp:effectExtent l="0" t="0" r="0" b="0"/>
                            <wp:docPr id="25"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title=""/>
                                    <pic:cNvPicPr>
                                      <a:picLocks noChangeAspect="1" noChangeArrowheads="1"/>
                                    </pic:cNvPicPr>
                                  </pic:nvPicPr>
                                  <pic:blipFill>
                                    <a:blip r:embed="rId32"/>
                                    <a:stretch>
                                      <a:fillRect/>
                                    </a:stretch>
                                  </pic:blipFill>
                                  <pic:spPr bwMode="auto">
                                    <a:xfrm>
                                      <a:off x="0" y="0"/>
                                      <a:ext cx="6120130" cy="21367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Schéma de principe de l'expérimentation proposée</w:t>
                      </w:r>
                    </w:p>
                  </w:txbxContent>
                </v:textbox>
                <w10:wrap type="square"/>
              </v:rect>
            </w:pict>
          </mc:Fallback>
        </mc:AlternateContent>
      </w:r>
    </w:p>
    <w:p>
      <w:pPr>
        <w:pStyle w:val="Normal"/>
        <w:rPr/>
      </w:pPr>
      <w:r>
        <w:rPr/>
      </w:r>
    </w:p>
    <w:p>
      <w:pPr>
        <w:pStyle w:val="Normal"/>
        <w:rPr/>
      </w:pPr>
      <w:r>
        <w:rPr/>
      </w:r>
    </w:p>
    <w:p>
      <w:pPr>
        <w:pStyle w:val="Normal"/>
        <w:rPr/>
      </w:pPr>
      <w:r>
        <w:rPr/>
      </w:r>
      <w:r>
        <w:br w:type="page"/>
      </w:r>
    </w:p>
    <w:p>
      <w:pPr>
        <w:pStyle w:val="Normal"/>
        <w:rPr/>
      </w:pPr>
      <w:r>
        <w:rPr/>
      </w:r>
    </w:p>
    <w:p>
      <w:pPr>
        <w:pStyle w:val="Titre2"/>
        <w:ind w:start="567" w:end="567" w:firstLine="567"/>
        <w:rPr/>
      </w:pPr>
      <w:bookmarkStart w:id="51" w:name="__RefHeading___Toc3843_3137694443"/>
      <w:bookmarkEnd w:id="51"/>
      <w:r>
        <w:rPr/>
        <w:t>Analyse du modèle selon l’approche de Carrara</w:t>
      </w:r>
    </w:p>
    <w:p>
      <w:pPr>
        <w:pStyle w:val="Corpsdetexte"/>
        <w:rPr/>
      </w:pPr>
      <w:r>
        <w:rPr/>
        <w:t>Afin de mieux caractériser le type de canal caché que je suis en train de mettre en place, j’ai trouvé intéressant de renseigner sa proposition de matrice.</w:t>
      </w:r>
    </w:p>
    <w:p>
      <w:pPr>
        <w:pStyle w:val="Corpsdetexte"/>
        <w:rPr/>
      </w:pPr>
      <w:r>
        <w:rPr/>
      </w:r>
      <w:r>
        <w:br w:type="page"/>
      </w:r>
    </w:p>
    <w:p>
      <w:pPr>
        <w:pStyle w:val="Normal"/>
        <w:rPr/>
      </w:pPr>
      <w:r>
        <w:rPr/>
        <mc:AlternateContent>
          <mc:Choice Requires="wps">
            <w:drawing>
              <wp:inline distT="0" distB="0" distL="0" distR="0">
                <wp:extent cx="6120130" cy="3255010"/>
                <wp:effectExtent l="0" t="0" r="0" b="0"/>
                <wp:docPr id="23" name="Cadre17"/>
                <a:graphic xmlns:a="http://schemas.openxmlformats.org/drawingml/2006/main">
                  <a:graphicData uri="http://schemas.microsoft.com/office/word/2010/wordprocessingShape">
                    <wps:wsp>
                      <wps:cNvSpPr/>
                      <wps:spPr>
                        <a:xfrm>
                          <a:off x="0" y="0"/>
                          <a:ext cx="6120000" cy="3255120"/>
                        </a:xfrm>
                        <a:prstGeom prst="rect">
                          <a:avLst/>
                        </a:prstGeom>
                        <a:solidFill>
                          <a:srgbClr val="ffffff"/>
                        </a:solidFill>
                        <a:ln w="0">
                          <a:noFill/>
                        </a:ln>
                      </wps:spPr>
                      <wps:style>
                        <a:lnRef idx="0"/>
                        <a:fillRef idx="0"/>
                        <a:effectRef idx="0"/>
                        <a:fontRef idx="minor"/>
                      </wps:style>
                      <wps:txbx>
                        <w:txbxContent>
                          <w:p>
                            <w:pPr>
                              <w:pStyle w:val="Tableau"/>
                              <w:spacing w:before="120" w:after="120"/>
                              <w:jc w:val="center"/>
                              <w:rPr/>
                            </w:pPr>
                            <w:r>
                              <w:rPr>
                                <w:color w:val="000000"/>
                              </w:rPr>
                              <w:drawing>
                                <wp:inline distT="0" distB="0" distL="0" distR="0">
                                  <wp:extent cx="6120130" cy="2927350"/>
                                  <wp:effectExtent l="0" t="0" r="0" b="0"/>
                                  <wp:docPr id="2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descr="" title=""/>
                                          <pic:cNvPicPr>
                                            <a:picLocks noChangeAspect="1" noChangeArrowheads="1"/>
                                          </pic:cNvPicPr>
                                        </pic:nvPicPr>
                                        <pic:blipFill>
                                          <a:blip r:embed="rId33"/>
                                          <a:stretch>
                                            <a:fillRect/>
                                          </a:stretch>
                                        </pic:blipFill>
                                        <pic:spPr bwMode="auto">
                                          <a:xfrm>
                                            <a:off x="0" y="0"/>
                                            <a:ext cx="6120130" cy="292735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4</w:t>
                            </w:r>
                            <w:r>
                              <w:rPr>
                                <w:color w:val="000000"/>
                              </w:rPr>
                              <w:fldChar w:fldCharType="end"/>
                            </w:r>
                            <w:r>
                              <w:rPr>
                                <w:color w:val="000000"/>
                              </w:rPr>
                              <w:t>: Caractérisation du canal proposé selon la matrice de Carrara.</w:t>
                            </w:r>
                          </w:p>
                        </w:txbxContent>
                      </wps:txbx>
                      <wps:bodyPr lIns="0" rIns="0" tIns="0" bIns="0" anchor="t">
                        <a:noAutofit/>
                      </wps:bodyPr>
                    </wps:wsp>
                  </a:graphicData>
                </a:graphic>
              </wp:inline>
            </w:drawing>
          </mc:Choice>
          <mc:Fallback>
            <w:pict>
              <v:rect id="shape_0" ID="Cadre17" path="m0,0l-2147483645,0l-2147483645,-2147483646l0,-2147483646xe" fillcolor="white" stroked="f" o:allowincell="f" style="position:absolute;margin-left:0pt;margin-top:-256.35pt;width:481.85pt;height:256.25pt;mso-wrap-style:square;v-text-anchor:top;mso-position-vertical:top">
                <v:fill o:detectmouseclick="t" type="solid" color2="black"/>
                <v:stroke color="#3465a4" joinstyle="round" endcap="flat"/>
                <v:textbox>
                  <w:txbxContent>
                    <w:p>
                      <w:pPr>
                        <w:pStyle w:val="Tableau"/>
                        <w:spacing w:before="120" w:after="120"/>
                        <w:jc w:val="center"/>
                        <w:rPr/>
                      </w:pPr>
                      <w:r>
                        <w:rPr>
                          <w:color w:val="000000"/>
                        </w:rPr>
                        <w:drawing>
                          <wp:inline distT="0" distB="0" distL="0" distR="0">
                            <wp:extent cx="6120130" cy="2927350"/>
                            <wp:effectExtent l="0" t="0" r="0" b="0"/>
                            <wp:docPr id="26"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title=""/>
                                    <pic:cNvPicPr>
                                      <a:picLocks noChangeAspect="1" noChangeArrowheads="1"/>
                                    </pic:cNvPicPr>
                                  </pic:nvPicPr>
                                  <pic:blipFill>
                                    <a:blip r:embed="rId34"/>
                                    <a:stretch>
                                      <a:fillRect/>
                                    </a:stretch>
                                  </pic:blipFill>
                                  <pic:spPr bwMode="auto">
                                    <a:xfrm>
                                      <a:off x="0" y="0"/>
                                      <a:ext cx="6120130" cy="292735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4</w:t>
                      </w:r>
                      <w:r>
                        <w:rPr>
                          <w:color w:val="000000"/>
                        </w:rPr>
                        <w:fldChar w:fldCharType="end"/>
                      </w:r>
                      <w:r>
                        <w:rPr>
                          <w:color w:val="000000"/>
                        </w:rPr>
                        <w:t>: Caractérisation du canal proposé selon la matrice de Carrara.</w:t>
                      </w:r>
                    </w:p>
                  </w:txbxContent>
                </v:textbox>
                <w10:wrap type="square"/>
              </v:rect>
            </w:pict>
          </mc:Fallback>
        </mc:AlternateContent>
      </w:r>
    </w:p>
    <w:p>
      <w:pPr>
        <w:pStyle w:val="Normal"/>
        <w:rPr/>
      </w:pPr>
      <w:r>
        <w:rPr/>
      </w:r>
    </w:p>
    <w:p>
      <w:pPr>
        <w:pStyle w:val="Normal"/>
        <w:rPr/>
      </w:pPr>
      <w:r>
        <w:rPr/>
      </w:r>
    </w:p>
    <w:p>
      <w:pPr>
        <w:pStyle w:val="Titre2"/>
        <w:ind w:start="567" w:end="567" w:firstLine="567"/>
        <w:rPr>
          <w:rFonts w:ascii="Times New Roman" w:hAnsi="Times New Roman"/>
        </w:rPr>
      </w:pPr>
      <w:bookmarkStart w:id="52" w:name="__RefHeading___Toc313_829255459_Copie_1_"/>
      <w:bookmarkEnd w:id="52"/>
      <w:r>
        <w:rPr>
          <w:sz w:val="24"/>
          <w:szCs w:val="24"/>
        </w:rPr>
        <w:t xml:space="preserve"> </w:t>
      </w:r>
      <w:r>
        <w:rPr>
          <w:sz w:val="24"/>
          <w:szCs w:val="24"/>
        </w:rPr>
        <w:t>Description détaillée de la mise en œuvre du Proof of Concept en Python</w:t>
      </w:r>
    </w:p>
    <w:p>
      <w:pPr>
        <w:pStyle w:val="Corpsdetexte"/>
        <w:ind w:start="567" w:end="567" w:firstLine="567"/>
        <w:rPr>
          <w:rFonts w:ascii="Times New Roman" w:hAnsi="Times New Roman"/>
        </w:rPr>
      </w:pPr>
      <w:r>
        <w:rPr>
          <w:sz w:val="24"/>
          <w:szCs w:val="24"/>
        </w:rPr>
        <w:t xml:space="preserve">Le code est disponible sous </w:t>
      </w:r>
      <w:hyperlink r:id="rId35">
        <w:r>
          <w:rPr>
            <w:rStyle w:val="LienInternet"/>
            <w:sz w:val="24"/>
            <w:szCs w:val="24"/>
          </w:rPr>
          <w:t>https://github.com/AL1NICOLAS/These_MS_EC</w:t>
        </w:r>
      </w:hyperlink>
      <w:r>
        <w:rPr>
          <w:rStyle w:val="LienInternet"/>
          <w:strike w:val="false"/>
          <w:dstrike w:val="false"/>
          <w:sz w:val="24"/>
          <w:szCs w:val="24"/>
          <w:u w:val="none"/>
        </w:rPr>
        <w:t xml:space="preserve"> </w:t>
      </w:r>
    </w:p>
    <w:p>
      <w:pPr>
        <w:pStyle w:val="Corpsdetexte"/>
        <w:ind w:start="567" w:end="567" w:firstLine="567"/>
        <w:rPr>
          <w:rFonts w:ascii="Times New Roman" w:hAnsi="Times New Roman"/>
        </w:rPr>
      </w:pPr>
      <w:r>
        <w:rPr/>
        <w:t>Trois programmes utilisant le langage python constituent la solution permettant de démontrer qu'il est possible d'exfiltrer des données de toutes natures depuis un appareil source vers un appareil réceptrice sans utiliser la connectivité réseau en utilisant le conteneur code QR comme vecteur de données.</w:t>
      </w:r>
    </w:p>
    <w:p>
      <w:pPr>
        <w:pStyle w:val="Titre3"/>
        <w:ind w:start="0" w:end="0" w:firstLine="1134"/>
        <w:rPr>
          <w:rFonts w:ascii="Times New Roman" w:hAnsi="Times New Roman"/>
        </w:rPr>
      </w:pPr>
      <w:bookmarkStart w:id="53" w:name="__RefHeading___Toc3845_3137694443"/>
      <w:bookmarkEnd w:id="53"/>
      <w:r>
        <w:rPr/>
        <w:t>Configuration matérielle et logicielle</w:t>
      </w:r>
    </w:p>
    <w:p>
      <w:pPr>
        <w:pStyle w:val="Normal"/>
        <w:rPr>
          <w:rFonts w:ascii="Times New Roman" w:hAnsi="Times New Roman"/>
        </w:rPr>
      </w:pPr>
      <w:r>
        <w:rPr/>
        <w:t xml:space="preserve"> </w:t>
      </w:r>
    </w:p>
    <w:p>
      <w:pPr>
        <w:pStyle w:val="Titre4"/>
        <w:jc w:val="center"/>
        <w:rPr/>
      </w:pPr>
      <w:r>
        <w:rPr/>
        <mc:AlternateContent>
          <mc:Choice Requires="wps">
            <w:drawing>
              <wp:anchor behindDoc="0" distT="0" distB="0" distL="0" distR="0" simplePos="0" locked="0" layoutInCell="0" allowOverlap="1" relativeHeight="53">
                <wp:simplePos x="0" y="0"/>
                <wp:positionH relativeFrom="column">
                  <wp:posOffset>635</wp:posOffset>
                </wp:positionH>
                <wp:positionV relativeFrom="line">
                  <wp:posOffset>-635</wp:posOffset>
                </wp:positionV>
                <wp:extent cx="6119495" cy="2421890"/>
                <wp:effectExtent l="635" t="0" r="0" b="0"/>
                <wp:wrapTopAndBottom/>
                <wp:docPr id="24" name="Cadre20"/>
                <a:graphic xmlns:a="http://schemas.openxmlformats.org/drawingml/2006/main">
                  <a:graphicData uri="http://schemas.microsoft.com/office/word/2010/wordprocessingShape">
                    <wps:wsp>
                      <wps:cNvSpPr/>
                      <wps:spPr>
                        <a:xfrm>
                          <a:off x="0" y="0"/>
                          <a:ext cx="6119640" cy="2421720"/>
                        </a:xfrm>
                        <a:prstGeom prst="rect">
                          <a:avLst/>
                        </a:prstGeom>
                        <a:solidFill>
                          <a:srgbClr val="ffffff"/>
                        </a:solidFill>
                        <a:ln w="0">
                          <a:noFill/>
                        </a:ln>
                      </wps:spPr>
                      <wps:style>
                        <a:lnRef idx="0"/>
                        <a:fillRef idx="0"/>
                        <a:effectRef idx="0"/>
                        <a:fontRef idx="minor"/>
                      </wps:style>
                      <wps:txbx>
                        <w:txbxContent>
                          <w:p>
                            <w:pPr>
                              <w:pStyle w:val="Tableau"/>
                              <w:spacing w:before="120" w:after="120"/>
                              <w:jc w:val="center"/>
                              <w:rPr/>
                            </w:pPr>
                            <w:r>
                              <w:rPr>
                                <w:color w:val="000000"/>
                              </w:rPr>
                              <w:drawing>
                                <wp:inline distT="0" distB="0" distL="0" distR="0">
                                  <wp:extent cx="6120130" cy="2094230"/>
                                  <wp:effectExtent l="0" t="0" r="0" b="0"/>
                                  <wp:docPr id="2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descr="" title=""/>
                                          <pic:cNvPicPr>
                                            <a:picLocks noChangeAspect="1" noChangeArrowheads="1"/>
                                          </pic:cNvPicPr>
                                        </pic:nvPicPr>
                                        <pic:blipFill>
                                          <a:blip r:embed="rId36"/>
                                          <a:stretch>
                                            <a:fillRect/>
                                          </a:stretch>
                                        </pic:blipFill>
                                        <pic:spPr bwMode="auto">
                                          <a:xfrm>
                                            <a:off x="0" y="0"/>
                                            <a:ext cx="6120130" cy="209423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5</w:t>
                            </w:r>
                            <w:r>
                              <w:rPr>
                                <w:color w:val="000000"/>
                              </w:rPr>
                              <w:fldChar w:fldCharType="end"/>
                            </w:r>
                            <w:r>
                              <w:rPr>
                                <w:color w:val="000000"/>
                              </w:rPr>
                              <w:t>: Configurations matérielles et logicielles</w:t>
                            </w:r>
                          </w:p>
                        </w:txbxContent>
                      </wps:txbx>
                      <wps:bodyPr lIns="0" rIns="0" tIns="0" bIns="0" anchor="t">
                        <a:noAutofit/>
                      </wps:bodyPr>
                    </wps:wsp>
                  </a:graphicData>
                </a:graphic>
                <wp14:sizeRelH relativeFrom="margin">
                  <wp14:pctWidth>100000</wp14:pctWidth>
                </wp14:sizeRelH>
              </wp:anchor>
            </w:drawing>
          </mc:Choice>
          <mc:Fallback>
            <w:pict>
              <v:rect id="shape_0" ID="Cadre20" path="m0,0l-2147483645,0l-2147483645,-2147483646l0,-2147483646xe" fillcolor="white" stroked="f" o:allowincell="f" style="position:absolute;margin-left:0.05pt;margin-top:-0.05pt;width:481.8pt;height:190.65pt;mso-wrap-style:square;v-text-anchor:top">
                <v:fill o:detectmouseclick="t" type="solid" color2="black"/>
                <v:stroke color="#3465a4" joinstyle="round" endcap="flat"/>
                <v:textbox>
                  <w:txbxContent>
                    <w:p>
                      <w:pPr>
                        <w:pStyle w:val="Tableau"/>
                        <w:spacing w:before="120" w:after="120"/>
                        <w:jc w:val="center"/>
                        <w:rPr/>
                      </w:pPr>
                      <w:r>
                        <w:rPr>
                          <w:color w:val="000000"/>
                        </w:rPr>
                        <w:drawing>
                          <wp:inline distT="0" distB="0" distL="0" distR="0">
                            <wp:extent cx="6120130" cy="2094230"/>
                            <wp:effectExtent l="0" t="0" r="0" b="0"/>
                            <wp:docPr id="27"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 descr="" title=""/>
                                    <pic:cNvPicPr>
                                      <a:picLocks noChangeAspect="1" noChangeArrowheads="1"/>
                                    </pic:cNvPicPr>
                                  </pic:nvPicPr>
                                  <pic:blipFill>
                                    <a:blip r:embed="rId37"/>
                                    <a:stretch>
                                      <a:fillRect/>
                                    </a:stretch>
                                  </pic:blipFill>
                                  <pic:spPr bwMode="auto">
                                    <a:xfrm>
                                      <a:off x="0" y="0"/>
                                      <a:ext cx="6120130" cy="209423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5</w:t>
                      </w:r>
                      <w:r>
                        <w:rPr>
                          <w:color w:val="000000"/>
                        </w:rPr>
                        <w:fldChar w:fldCharType="end"/>
                      </w:r>
                      <w:r>
                        <w:rPr>
                          <w:color w:val="000000"/>
                        </w:rPr>
                        <w:t>: Configurations matérielles et logicielles</w:t>
                      </w:r>
                    </w:p>
                  </w:txbxContent>
                </v:textbox>
                <w10:wrap type="topAndBottom"/>
              </v:rect>
            </w:pict>
          </mc:Fallback>
        </mc:AlternateContent>
      </w:r>
    </w:p>
    <w:p>
      <w:pPr>
        <w:pStyle w:val="Corpsdetexte"/>
        <w:rPr>
          <w:rFonts w:ascii="Times New Roman" w:hAnsi="Times New Roman"/>
        </w:rPr>
      </w:pPr>
      <w:r>
        <w:rPr/>
      </w:r>
    </w:p>
    <w:p>
      <w:pPr>
        <w:pStyle w:val="Titre3"/>
        <w:ind w:start="0" w:end="0" w:firstLine="1134"/>
        <w:rPr>
          <w:rFonts w:ascii="Times New Roman" w:hAnsi="Times New Roman"/>
        </w:rPr>
      </w:pPr>
      <w:r>
        <w:rPr/>
        <w:t>Implémentation matérielle réalisée</w:t>
      </w:r>
    </w:p>
    <w:p>
      <w:pPr>
        <w:pStyle w:val="Corpsdetexte"/>
        <w:rPr>
          <w:rFonts w:ascii="Times New Roman" w:hAnsi="Times New Roman"/>
        </w:rPr>
      </w:pPr>
      <w:r>
        <w:rPr/>
      </w:r>
    </w:p>
    <w:p>
      <w:pPr>
        <w:pStyle w:val="Corpsdetexte"/>
        <w:jc w:val="center"/>
        <w:rPr/>
      </w:pPr>
      <w:r>
        <w:rPr/>
        <mc:AlternateContent>
          <mc:Choice Requires="wps">
            <w:drawing>
              <wp:inline distT="0" distB="0" distL="0" distR="0">
                <wp:extent cx="5400675" cy="4463415"/>
                <wp:effectExtent l="0" t="0" r="0" b="0"/>
                <wp:docPr id="25" name="Cadre24"/>
                <a:graphic xmlns:a="http://schemas.openxmlformats.org/drawingml/2006/main">
                  <a:graphicData uri="http://schemas.microsoft.com/office/word/2010/wordprocessingShape">
                    <wps:wsp>
                      <wps:cNvSpPr/>
                      <wps:spPr>
                        <a:xfrm>
                          <a:off x="0" y="0"/>
                          <a:ext cx="5400720" cy="44632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5400675" cy="4164330"/>
                                  <wp:effectExtent l="0" t="0" r="0" b="0"/>
                                  <wp:docPr id="27"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title=""/>
                                          <pic:cNvPicPr>
                                            <a:picLocks noChangeAspect="1" noChangeArrowheads="1"/>
                                          </pic:cNvPicPr>
                                        </pic:nvPicPr>
                                        <pic:blipFill>
                                          <a:blip r:embed="rId38"/>
                                          <a:stretch>
                                            <a:fillRect/>
                                          </a:stretch>
                                        </pic:blipFill>
                                        <pic:spPr bwMode="auto">
                                          <a:xfrm>
                                            <a:off x="0" y="0"/>
                                            <a:ext cx="5400675" cy="41643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Implémentation matérielle mise en place.</w:t>
                            </w:r>
                          </w:p>
                        </w:txbxContent>
                      </wps:txbx>
                      <wps:bodyPr lIns="0" rIns="0" tIns="0" bIns="0" anchor="t">
                        <a:noAutofit/>
                      </wps:bodyPr>
                    </wps:wsp>
                  </a:graphicData>
                </a:graphic>
              </wp:inline>
            </w:drawing>
          </mc:Choice>
          <mc:Fallback>
            <w:pict>
              <v:rect id="shape_0" ID="Cadre24" path="m0,0l-2147483645,0l-2147483645,-2147483646l0,-2147483646xe" fillcolor="white" stroked="f" o:allowincell="f" style="position:absolute;margin-left:0pt;margin-top:-351.5pt;width:425.2pt;height:351.4pt;mso-wrap-style:square;v-text-anchor:top;mso-position-vertical:top">
                <v:fill o:detectmouseclick="t" type="solid" color2="black"/>
                <v:stroke color="#3465a4" joinstyle="round" endcap="flat"/>
                <v:textbox>
                  <w:txbxContent>
                    <w:p>
                      <w:pPr>
                        <w:pStyle w:val="Figure"/>
                        <w:spacing w:before="120" w:after="120"/>
                        <w:jc w:val="center"/>
                        <w:rPr/>
                      </w:pPr>
                      <w:r>
                        <w:rPr/>
                        <w:drawing>
                          <wp:inline distT="0" distB="0" distL="0" distR="0">
                            <wp:extent cx="5400675" cy="4164330"/>
                            <wp:effectExtent l="0" t="0" r="0" b="0"/>
                            <wp:docPr id="28"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2" descr="" title=""/>
                                    <pic:cNvPicPr>
                                      <a:picLocks noChangeAspect="1" noChangeArrowheads="1"/>
                                    </pic:cNvPicPr>
                                  </pic:nvPicPr>
                                  <pic:blipFill>
                                    <a:blip r:embed="rId39"/>
                                    <a:stretch>
                                      <a:fillRect/>
                                    </a:stretch>
                                  </pic:blipFill>
                                  <pic:spPr bwMode="auto">
                                    <a:xfrm>
                                      <a:off x="0" y="0"/>
                                      <a:ext cx="5400675" cy="41643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Implémentation matérielle mise en place.</w:t>
                      </w:r>
                    </w:p>
                  </w:txbxContent>
                </v:textbox>
                <w10:wrap type="square"/>
              </v:rect>
            </w:pict>
          </mc:Fallback>
        </mc:AlternateContent>
      </w:r>
    </w:p>
    <w:p>
      <w:pPr>
        <w:pStyle w:val="Corpsdetexte"/>
        <w:jc w:val="center"/>
        <w:rPr/>
      </w:pPr>
      <w:r>
        <w:rPr/>
      </w:r>
    </w:p>
    <w:p>
      <w:pPr>
        <w:pStyle w:val="Corpsdetexte"/>
        <w:rPr>
          <w:rFonts w:ascii="Times New Roman" w:hAnsi="Times New Roman"/>
        </w:rPr>
      </w:pPr>
      <w:r>
        <w:rPr/>
      </w:r>
    </w:p>
    <w:p>
      <w:pPr>
        <w:pStyle w:val="Titre3"/>
        <w:ind w:start="0" w:end="0" w:firstLine="1134"/>
        <w:rPr>
          <w:rFonts w:ascii="Times New Roman" w:hAnsi="Times New Roman"/>
        </w:rPr>
      </w:pPr>
      <w:bookmarkStart w:id="54" w:name="__RefHeading___Toc3847_3137694443"/>
      <w:bookmarkEnd w:id="54"/>
      <w:r>
        <w:rPr/>
        <w:t>Programme 1 : qrEncoder_OnDeviceEmission_WithSeq.py</w:t>
      </w:r>
    </w:p>
    <w:p>
      <w:pPr>
        <w:pStyle w:val="Corpsdetexte"/>
        <w:jc w:val="center"/>
        <w:rPr>
          <w:b/>
          <w:bCs/>
          <w:i/>
          <w:i/>
          <w:iCs/>
        </w:rPr>
      </w:pPr>
      <w:r>
        <w:rPr>
          <w:b/>
          <w:bCs/>
          <w:i/>
          <w:iCs/>
        </w:rPr>
        <w:t>Exécution de ce programme sur l’appareil « Entreprise » source des datas à exfiltrer.</w:t>
      </w:r>
    </w:p>
    <w:p>
      <w:pPr>
        <w:pStyle w:val="Corpsdetexte"/>
        <w:rPr>
          <w:rFonts w:ascii="Times New Roman" w:hAnsi="Times New Roman"/>
        </w:rPr>
      </w:pPr>
      <w:r>
        <w:rPr/>
        <w:t>Ce programme encode des datas à exfiltrer sous forme d'une collection de code QRs. Le collaborateur malveillant rassemble l'ensemble des documents dans le répertoire "./../in_files_to_exfiltrate". Après avoir constitué une archive qui ensuite est compressée "payload.tar.gz", le binaire du zip est encodé en base_45. Le payload base_45 est découpé en partie de 4270 caractères afin de générer autant de code QRs que nécessaire. Chaque code QR généré est flanqué en début de data de l'information du numéro de la séquence / le nombre total de code QRs produits.</w:t>
      </w:r>
    </w:p>
    <w:p>
      <w:pPr>
        <w:pStyle w:val="Corpsdetexte"/>
        <w:rPr>
          <w:rFonts w:ascii="Times New Roman" w:hAnsi="Times New Roman"/>
        </w:rPr>
      </w:pPr>
      <w:r>
        <w:rPr/>
        <w:t>Ex : 1/6 suivi d'un séparateur %%::%% suivies des données base_45</w:t>
      </w:r>
    </w:p>
    <w:tbl>
      <w:tblPr>
        <w:tblW w:w="5000" w:type="pct"/>
        <w:jc w:val="start"/>
        <w:tblInd w:w="55" w:type="dxa"/>
        <w:tblLayout w:type="fixed"/>
        <w:tblCellMar>
          <w:top w:w="55" w:type="dxa"/>
          <w:start w:w="55" w:type="dxa"/>
          <w:bottom w:w="55" w:type="dxa"/>
          <w:end w:w="55" w:type="dxa"/>
        </w:tblCellMar>
      </w:tblPr>
      <w:tblGrid>
        <w:gridCol w:w="4595"/>
        <w:gridCol w:w="5042"/>
      </w:tblGrid>
      <w:tr>
        <w:trPr/>
        <w:tc>
          <w:tcPr>
            <w:tcW w:w="4595" w:type="dxa"/>
            <w:tcBorders>
              <w:top w:val="single" w:sz="4" w:space="0" w:color="000000"/>
              <w:start w:val="single" w:sz="4" w:space="0" w:color="000000"/>
              <w:bottom w:val="single" w:sz="4" w:space="0" w:color="000000"/>
            </w:tcBorders>
          </w:tcPr>
          <w:p>
            <w:pPr>
              <w:pStyle w:val="Contenudetableau"/>
              <w:keepNext w:val="true"/>
              <w:widowControl w:val="false"/>
              <w:jc w:val="center"/>
              <w:rPr>
                <w:b/>
                <w:bCs/>
                <w:sz w:val="24"/>
                <w:szCs w:val="24"/>
              </w:rPr>
            </w:pPr>
            <w:r>
              <w:rPr>
                <w:b/>
                <w:bCs/>
                <w:sz w:val="24"/>
                <w:szCs w:val="24"/>
              </w:rPr>
              <w:t>Code QR  « data »</w:t>
            </w:r>
          </w:p>
        </w:tc>
        <w:tc>
          <w:tcPr>
            <w:tcW w:w="5042"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sz w:val="24"/>
                <w:szCs w:val="24"/>
              </w:rPr>
            </w:pPr>
            <w:r>
              <w:rPr>
                <w:b/>
                <w:bCs/>
                <w:sz w:val="24"/>
                <w:szCs w:val="24"/>
              </w:rPr>
              <w:t>Données encodées</w:t>
            </w:r>
          </w:p>
        </w:tc>
      </w:tr>
      <w:tr>
        <w:trPr/>
        <w:tc>
          <w:tcPr>
            <w:tcW w:w="4595" w:type="dxa"/>
            <w:tcBorders>
              <w:start w:val="single" w:sz="4" w:space="0" w:color="000000"/>
              <w:bottom w:val="single" w:sz="4" w:space="0" w:color="000000"/>
            </w:tcBorders>
          </w:tcPr>
          <w:p>
            <w:pPr>
              <w:pStyle w:val="Contenudetableau"/>
              <w:keepNext w:val="true"/>
              <w:widowControl w:val="false"/>
              <w:jc w:val="center"/>
              <w:rPr/>
            </w:pPr>
            <w:r>
              <w:rPr/>
              <w:drawing>
                <wp:inline distT="0" distB="0" distL="0" distR="0">
                  <wp:extent cx="2606040" cy="2600960"/>
                  <wp:effectExtent l="0" t="0" r="0" b="0"/>
                  <wp:docPr id="26"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title=""/>
                          <pic:cNvPicPr>
                            <a:picLocks noChangeAspect="1" noChangeArrowheads="1"/>
                          </pic:cNvPicPr>
                        </pic:nvPicPr>
                        <pic:blipFill>
                          <a:blip r:embed="rId40"/>
                          <a:stretch>
                            <a:fillRect/>
                          </a:stretch>
                        </pic:blipFill>
                        <pic:spPr bwMode="auto">
                          <a:xfrm>
                            <a:off x="0" y="0"/>
                            <a:ext cx="2606040" cy="2600960"/>
                          </a:xfrm>
                          <a:prstGeom prst="rect">
                            <a:avLst/>
                          </a:prstGeom>
                        </pic:spPr>
                      </pic:pic>
                    </a:graphicData>
                  </a:graphic>
                </wp:inline>
              </w:drawing>
            </w:r>
          </w:p>
        </w:tc>
        <w:tc>
          <w:tcPr>
            <w:tcW w:w="5042" w:type="dxa"/>
            <w:tcBorders>
              <w:start w:val="single" w:sz="4" w:space="0" w:color="000000"/>
              <w:bottom w:val="single" w:sz="4" w:space="0" w:color="000000"/>
              <w:end w:val="single" w:sz="4" w:space="0" w:color="000000"/>
            </w:tcBorders>
          </w:tcPr>
          <w:p>
            <w:pPr>
              <w:pStyle w:val="Contenudetableau"/>
              <w:widowControl w:val="false"/>
              <w:rPr>
                <w:b/>
                <w:bCs/>
                <w:color w:val="2A6099"/>
              </w:rPr>
            </w:pPr>
            <w:r>
              <w:rPr>
                <w:b/>
                <w:bCs/>
                <w:color w:val="2A6099"/>
              </w:rPr>
            </w:r>
          </w:p>
          <w:p>
            <w:pPr>
              <w:pStyle w:val="Contenudetableau"/>
              <w:widowControl w:val="false"/>
              <w:jc w:val="start"/>
              <w:rPr>
                <w:rFonts w:ascii="Times New Roman" w:hAnsi="Times New Roman"/>
                <w:sz w:val="16"/>
                <w:szCs w:val="16"/>
              </w:rPr>
            </w:pPr>
            <w:r>
              <w:rPr>
                <w:b/>
                <w:bCs/>
                <w:color w:val="2A6099"/>
                <w:sz w:val="16"/>
                <w:szCs w:val="16"/>
              </w:rPr>
              <w:t>1/6%%::%%</w:t>
            </w:r>
            <w:r>
              <w:rPr>
                <w:sz w:val="16"/>
                <w:szCs w:val="16"/>
              </w:rPr>
              <w:t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w:t>
            </w:r>
          </w:p>
        </w:tc>
      </w:tr>
    </w:tbl>
    <w:p>
      <w:pPr>
        <w:pStyle w:val="Figure"/>
        <w:rPr/>
      </w:pPr>
      <w:r>
        <w:rPr/>
        <w:t xml:space="preserve">Figure </w:t>
      </w:r>
      <w:r>
        <w:rPr/>
        <w:fldChar w:fldCharType="begin"/>
      </w:r>
      <w:r>
        <w:rPr/>
        <w:instrText xml:space="preserve"> SEQ Figure \* ARABIC </w:instrText>
      </w:r>
      <w:r>
        <w:rPr/>
        <w:fldChar w:fldCharType="separate"/>
      </w:r>
      <w:r>
        <w:rPr/>
        <w:t>12</w:t>
      </w:r>
      <w:r>
        <w:rPr/>
        <w:fldChar w:fldCharType="end"/>
      </w:r>
      <w:r>
        <w:rPr/>
        <w:t>: Exemple de code QR « data » produit et structure des données encodées</w:t>
      </w:r>
    </w:p>
    <w:p>
      <w:pPr>
        <w:pStyle w:val="Tableau"/>
        <w:pageBreakBefore w:val="false"/>
        <w:jc w:val="center"/>
        <w:rPr/>
      </w:pPr>
      <w:r>
        <w:rPr/>
      </w:r>
    </w:p>
    <w:p>
      <w:pPr>
        <w:pStyle w:val="Titre3"/>
        <w:ind w:start="0" w:end="0" w:firstLine="1134"/>
        <w:rPr>
          <w:rFonts w:ascii="Times New Roman" w:hAnsi="Times New Roman"/>
        </w:rPr>
      </w:pPr>
      <w:bookmarkStart w:id="55" w:name="__RefHeading___Toc3849_3137694443"/>
      <w:bookmarkEnd w:id="55"/>
      <w:r>
        <w:rPr/>
        <w:t>Programme 2 : qrAfficher_OnDeviceEmission_WithQrAck.py</w:t>
      </w:r>
    </w:p>
    <w:p>
      <w:pPr>
        <w:pStyle w:val="Corpsdetexte"/>
        <w:jc w:val="center"/>
        <w:rPr>
          <w:b/>
          <w:bCs/>
          <w:i/>
          <w:i/>
          <w:iCs/>
        </w:rPr>
      </w:pPr>
      <w:r>
        <w:rPr>
          <w:b/>
          <w:bCs/>
          <w:i/>
          <w:iCs/>
        </w:rPr>
        <w:t>Exécution de ce programme sur l’appareil « Entreprise »  source des datas à exfiltrer.</w:t>
      </w:r>
    </w:p>
    <w:p>
      <w:pPr>
        <w:pStyle w:val="Corpsdetexte"/>
        <w:rPr>
          <w:rFonts w:ascii="Times New Roman" w:hAnsi="Times New Roman"/>
        </w:rPr>
      </w:pPr>
      <w:r>
        <w:rPr/>
        <w:t xml:space="preserve">Ce programme lit et affiche la série de Codes QR .png produits par le </w:t>
      </w:r>
      <w:r>
        <w:rPr>
          <w:b/>
          <w:bCs/>
        </w:rPr>
        <w:t>Programme 1</w:t>
      </w:r>
      <w:r>
        <w:rPr/>
        <w:t xml:space="preserve">. </w:t>
      </w:r>
    </w:p>
    <w:p>
      <w:pPr>
        <w:pStyle w:val="Corpsdetexte"/>
        <w:rPr>
          <w:rFonts w:ascii="Times New Roman" w:hAnsi="Times New Roman"/>
        </w:rPr>
      </w:pPr>
      <w:r>
        <w:rPr/>
        <w:t xml:space="preserve">Le balayage de la collection de code QRs se fait par ordre alphanumérique croissant sur le nom du .png suffixé du numéro de séquence est déclenché par la captation (lecture et décodage) d'un code QR "ACK" généré et affiché par le </w:t>
      </w:r>
      <w:r>
        <w:rPr>
          <w:b/>
          <w:bCs/>
        </w:rPr>
        <w:t xml:space="preserve">Programme 3 </w:t>
      </w:r>
      <w:r>
        <w:rPr/>
        <w:t>décodeur sur l’appareil  malveillant destinatrice des données.</w:t>
      </w:r>
    </w:p>
    <w:p>
      <w:pPr>
        <w:pStyle w:val="Corpsdetexte"/>
        <w:rPr>
          <w:rFonts w:ascii="Times New Roman" w:hAnsi="Times New Roman"/>
        </w:rPr>
      </w:pPr>
      <w:r>
        <w:rPr/>
        <w:t>L'index de la webcam de l’appareil «Entreprise» est à positionner dans cv2.VideoCapture( ? )</w:t>
      </w:r>
    </w:p>
    <w:p>
      <w:pPr>
        <w:pStyle w:val="Corpsdetexte"/>
        <w:rPr>
          <w:rFonts w:ascii="Times New Roman" w:hAnsi="Times New Roman"/>
        </w:rPr>
      </w:pPr>
      <w:r>
        <w:rPr/>
        <w:t>le Code QR « ack » contient simplement le rang de la séquence et le nombre total de séquence :</w:t>
      </w:r>
    </w:p>
    <w:p>
      <w:pPr>
        <w:pStyle w:val="Corpsdetexte"/>
        <w:rPr>
          <w:rFonts w:ascii="Times New Roman" w:hAnsi="Times New Roman"/>
        </w:rPr>
      </w:pPr>
      <w:r>
        <w:rPr/>
        <w:t>Ex : 116/116</w:t>
      </w:r>
    </w:p>
    <w:p>
      <w:pPr>
        <w:pStyle w:val="Corpsdetexte"/>
        <w:rPr>
          <w:rFonts w:ascii="Times New Roman" w:hAnsi="Times New Roman"/>
        </w:rPr>
      </w:pPr>
      <w:r>
        <w:rPr/>
        <w:t xml:space="preserve">Ainsi le </w:t>
      </w:r>
      <w:r>
        <w:rPr>
          <w:b/>
          <w:bCs/>
        </w:rPr>
        <w:t>Programme 2</w:t>
      </w:r>
      <w:r>
        <w:rPr/>
        <w:t xml:space="preserve"> et le </w:t>
      </w:r>
      <w:r>
        <w:rPr>
          <w:b/>
          <w:bCs/>
        </w:rPr>
        <w:t xml:space="preserve">Programme 3 </w:t>
      </w:r>
      <w:r>
        <w:rPr/>
        <w:t>se synchronise jusqu'à l'affichage et la captation du dernier code QR du run d'exfiltration sans rupture de séquence.</w:t>
      </w:r>
    </w:p>
    <w:tbl>
      <w:tblPr>
        <w:tblW w:w="5000" w:type="pct"/>
        <w:jc w:val="start"/>
        <w:tblInd w:w="55" w:type="dxa"/>
        <w:tblLayout w:type="fixed"/>
        <w:tblCellMar>
          <w:top w:w="55" w:type="dxa"/>
          <w:start w:w="55" w:type="dxa"/>
          <w:bottom w:w="55" w:type="dxa"/>
          <w:end w:w="55" w:type="dxa"/>
        </w:tblCellMar>
      </w:tblPr>
      <w:tblGrid>
        <w:gridCol w:w="4595"/>
        <w:gridCol w:w="5042"/>
      </w:tblGrid>
      <w:tr>
        <w:trPr/>
        <w:tc>
          <w:tcPr>
            <w:tcW w:w="4595" w:type="dxa"/>
            <w:tcBorders>
              <w:top w:val="single" w:sz="4" w:space="0" w:color="000000"/>
              <w:start w:val="single" w:sz="4" w:space="0" w:color="000000"/>
              <w:bottom w:val="single" w:sz="4" w:space="0" w:color="000000"/>
            </w:tcBorders>
          </w:tcPr>
          <w:p>
            <w:pPr>
              <w:pStyle w:val="Contenudetableau"/>
              <w:keepNext w:val="true"/>
              <w:widowControl w:val="false"/>
              <w:jc w:val="center"/>
              <w:rPr>
                <w:b/>
                <w:bCs/>
                <w:sz w:val="24"/>
                <w:szCs w:val="24"/>
              </w:rPr>
            </w:pPr>
            <w:r>
              <w:rPr>
                <w:b/>
                <w:bCs/>
                <w:sz w:val="24"/>
                <w:szCs w:val="24"/>
              </w:rPr>
              <w:t>Code QR  « data »</w:t>
            </w:r>
          </w:p>
        </w:tc>
        <w:tc>
          <w:tcPr>
            <w:tcW w:w="5042"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sz w:val="24"/>
                <w:szCs w:val="24"/>
              </w:rPr>
            </w:pPr>
            <w:r>
              <w:rPr>
                <w:b/>
                <w:bCs/>
                <w:sz w:val="24"/>
                <w:szCs w:val="24"/>
              </w:rPr>
              <w:t>Données encodées</w:t>
            </w:r>
          </w:p>
        </w:tc>
      </w:tr>
      <w:tr>
        <w:trPr/>
        <w:tc>
          <w:tcPr>
            <w:tcW w:w="4595" w:type="dxa"/>
            <w:tcBorders>
              <w:start w:val="single" w:sz="4" w:space="0" w:color="000000"/>
              <w:bottom w:val="single" w:sz="4" w:space="0" w:color="000000"/>
            </w:tcBorders>
          </w:tcPr>
          <w:p>
            <w:pPr>
              <w:pStyle w:val="Contenudetableau"/>
              <w:keepNext w:val="true"/>
              <w:widowControl w:val="false"/>
              <w:jc w:val="center"/>
              <w:rPr/>
            </w:pPr>
            <w:r>
              <w:rPr/>
            </w:r>
          </w:p>
          <w:p>
            <w:pPr>
              <w:pStyle w:val="Contenudetableau"/>
              <w:widowControl w:val="false"/>
              <w:jc w:val="center"/>
              <w:rPr/>
            </w:pPr>
            <w:r>
              <w:rPr/>
              <w:drawing>
                <wp:inline distT="0" distB="0" distL="0" distR="0">
                  <wp:extent cx="1811020" cy="1825625"/>
                  <wp:effectExtent l="0" t="0" r="0" b="0"/>
                  <wp:docPr id="27"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title=""/>
                          <pic:cNvPicPr>
                            <a:picLocks noChangeAspect="1" noChangeArrowheads="1"/>
                          </pic:cNvPicPr>
                        </pic:nvPicPr>
                        <pic:blipFill>
                          <a:blip r:embed="rId41"/>
                          <a:stretch>
                            <a:fillRect/>
                          </a:stretch>
                        </pic:blipFill>
                        <pic:spPr bwMode="auto">
                          <a:xfrm>
                            <a:off x="0" y="0"/>
                            <a:ext cx="1811020" cy="1825625"/>
                          </a:xfrm>
                          <a:prstGeom prst="rect">
                            <a:avLst/>
                          </a:prstGeom>
                        </pic:spPr>
                      </pic:pic>
                    </a:graphicData>
                  </a:graphic>
                </wp:inline>
              </w:drawing>
            </w:r>
          </w:p>
        </w:tc>
        <w:tc>
          <w:tcPr>
            <w:tcW w:w="5042" w:type="dxa"/>
            <w:tcBorders>
              <w:start w:val="single" w:sz="4" w:space="0" w:color="000000"/>
              <w:bottom w:val="single" w:sz="4" w:space="0" w:color="000000"/>
              <w:end w:val="single" w:sz="4" w:space="0" w:color="000000"/>
            </w:tcBorders>
          </w:tcPr>
          <w:p>
            <w:pPr>
              <w:pStyle w:val="Contenudetableau"/>
              <w:widowControl w:val="false"/>
              <w:rPr>
                <w:b/>
                <w:bCs/>
                <w:color w:val="2A6099"/>
              </w:rPr>
            </w:pPr>
            <w:r>
              <w:rPr>
                <w:b/>
                <w:bCs/>
                <w:color w:val="2A6099"/>
              </w:rPr>
            </w:r>
          </w:p>
          <w:p>
            <w:pPr>
              <w:pStyle w:val="Contenudetableau"/>
              <w:widowControl w:val="false"/>
              <w:jc w:val="start"/>
              <w:rPr>
                <w:rFonts w:ascii="Times New Roman" w:hAnsi="Times New Roman"/>
                <w:b/>
                <w:bCs/>
                <w:color w:val="2A6099"/>
                <w:sz w:val="16"/>
                <w:szCs w:val="16"/>
              </w:rPr>
            </w:pPr>
            <w:r>
              <w:rPr>
                <w:b/>
                <w:bCs/>
                <w:color w:val="2A6099"/>
                <w:sz w:val="16"/>
                <w:szCs w:val="16"/>
              </w:rPr>
              <w:t xml:space="preserve">  </w:t>
            </w:r>
            <w:r>
              <w:rPr>
                <w:b/>
                <w:bCs/>
                <w:color w:val="2A6099"/>
                <w:sz w:val="16"/>
                <w:szCs w:val="16"/>
              </w:rPr>
              <w:t>116/116</w:t>
            </w:r>
          </w:p>
        </w:tc>
      </w:tr>
    </w:tbl>
    <w:p>
      <w:pPr>
        <w:pStyle w:val="Figure"/>
        <w:rPr/>
      </w:pPr>
      <w:r>
        <w:rPr/>
        <w:t xml:space="preserve">Figure </w:t>
      </w:r>
      <w:r>
        <w:rPr/>
        <w:fldChar w:fldCharType="begin"/>
      </w:r>
      <w:r>
        <w:rPr/>
        <w:instrText xml:space="preserve"> SEQ Figure \* ARABIC </w:instrText>
      </w:r>
      <w:r>
        <w:rPr/>
        <w:fldChar w:fldCharType="separate"/>
      </w:r>
      <w:r>
        <w:rPr/>
        <w:t>13</w:t>
      </w:r>
      <w:r>
        <w:rPr/>
        <w:fldChar w:fldCharType="end"/>
      </w:r>
      <w:r>
        <w:rPr/>
        <w:t>: Exemple de code QR « ack » produit et structure des données encodées</w:t>
      </w:r>
    </w:p>
    <w:p>
      <w:pPr>
        <w:pStyle w:val="Figure"/>
        <w:rPr/>
      </w:pPr>
      <w:r>
        <w:rPr/>
      </w:r>
    </w:p>
    <w:p>
      <w:pPr>
        <w:pStyle w:val="Titre3"/>
        <w:pageBreakBefore w:val="false"/>
        <w:ind w:start="0" w:end="0" w:firstLine="1134"/>
        <w:rPr>
          <w:rFonts w:ascii="Times New Roman" w:hAnsi="Times New Roman"/>
        </w:rPr>
      </w:pPr>
      <w:bookmarkStart w:id="56" w:name="__RefHeading___Toc3851_3137694443"/>
      <w:bookmarkEnd w:id="56"/>
      <w:r>
        <w:rPr/>
        <w:t>Programme 3 :qrDecoder_OnDeviceReception_WithQrAck.py</w:t>
      </w:r>
    </w:p>
    <w:p>
      <w:pPr>
        <w:pStyle w:val="Corpsdetexte"/>
        <w:jc w:val="center"/>
        <w:rPr>
          <w:b/>
          <w:bCs/>
          <w:i/>
          <w:i/>
          <w:iCs/>
        </w:rPr>
      </w:pPr>
      <w:r>
        <w:rPr>
          <w:b/>
          <w:bCs/>
          <w:i/>
          <w:iCs/>
        </w:rPr>
        <w:t>Exécution de ce programme sur l’appareil « MALVEILLANT » destinataire des datas à exfiltrer.</w:t>
      </w:r>
    </w:p>
    <w:p>
      <w:pPr>
        <w:pStyle w:val="Corpsdetexte"/>
        <w:rPr>
          <w:rFonts w:ascii="Times New Roman" w:hAnsi="Times New Roman"/>
        </w:rPr>
      </w:pPr>
      <w:r>
        <w:rPr/>
        <w:t>Ce programme est lancé en même temps que le</w:t>
      </w:r>
      <w:r>
        <w:rPr>
          <w:b/>
          <w:bCs/>
        </w:rPr>
        <w:t xml:space="preserve"> Programme 2</w:t>
      </w:r>
      <w:r>
        <w:rPr/>
        <w:t xml:space="preserve"> Afficheur et permet de lire et décoder les Codes QR affichés par l’appareil « Entreprise » Source et contenant les données à exfiltrer.</w:t>
      </w:r>
    </w:p>
    <w:p>
      <w:pPr>
        <w:pStyle w:val="Corpsdetexte"/>
        <w:rPr>
          <w:rFonts w:ascii="Times New Roman" w:hAnsi="Times New Roman"/>
        </w:rPr>
      </w:pPr>
      <w:r>
        <w:rPr/>
        <w:t xml:space="preserve"> </w:t>
      </w:r>
      <w:r>
        <w:rPr/>
        <w:t>L'index de la webcam de l’appareil « MALVEILLANT » récepteur est à positionner dans cv2.VideoCapture( ? ).</w:t>
      </w:r>
    </w:p>
    <w:p>
      <w:pPr>
        <w:pStyle w:val="Corpsdetexte"/>
        <w:rPr>
          <w:rFonts w:ascii="Times New Roman" w:hAnsi="Times New Roman"/>
        </w:rPr>
      </w:pPr>
      <w:r>
        <w:rPr/>
        <w:t xml:space="preserve">Lorsque que l'un des Codes QR « data » est lu et décodé, la data en est extraite et mise en liste puis un code QR « ack » d'acquittement contenant en data la séquence acquittée est généré et affiché dans le but d'être scanné, analysé et décodé par le </w:t>
      </w:r>
      <w:r>
        <w:rPr>
          <w:b/>
          <w:bCs/>
        </w:rPr>
        <w:t>Programme 2</w:t>
      </w:r>
      <w:r>
        <w:rPr/>
        <w:t xml:space="preserve"> Afficheur sur l’appareil « Entreprise » source qui se synchronise et affiche le code QR suivant.</w:t>
      </w:r>
    </w:p>
    <w:p>
      <w:pPr>
        <w:pStyle w:val="Corpsdetexte"/>
        <w:rPr>
          <w:rFonts w:ascii="Times New Roman" w:hAnsi="Times New Roman"/>
        </w:rPr>
      </w:pPr>
      <w:r>
        <w:rPr/>
        <w:br/>
        <w:t xml:space="preserve">Lorsque tous les codes QRs sont reçus, le </w:t>
      </w:r>
      <w:r>
        <w:rPr>
          <w:b/>
          <w:bCs/>
        </w:rPr>
        <w:t>Programme 2</w:t>
      </w:r>
      <w:r>
        <w:rPr/>
        <w:t xml:space="preserve"> se termine, les datas sont concaténées et décodées de la base_45 pour restituer le payload binaire tar.gz. La sortie de ce </w:t>
      </w:r>
      <w:r>
        <w:rPr>
          <w:b/>
          <w:bCs/>
        </w:rPr>
        <w:t>Programme 3</w:t>
      </w:r>
      <w:r>
        <w:rPr/>
        <w:t xml:space="preserve"> affiche l'emplacement sur le disque où trouver le l’archive reconstituée :</w:t>
      </w:r>
    </w:p>
    <w:p>
      <w:pPr>
        <w:pStyle w:val="Corpsdetexte"/>
        <w:rPr>
          <w:rFonts w:ascii="Times New Roman" w:hAnsi="Times New Roman"/>
        </w:rPr>
      </w:pPr>
      <w:r>
        <w:rPr/>
        <w:t>ex : Fin du traitement de décodage et ré-assemblage. ==&gt; Emplacement de l'archive tar.gz sur le disque : "</w:t>
      </w:r>
      <w:hyperlink r:id="rId42">
        <w:r>
          <w:rPr>
            <w:rStyle w:val="LienInternet"/>
            <w:i/>
            <w:iCs/>
            <w:u w:val="single"/>
          </w:rPr>
          <w:t>file:///home/user/PycharmProjects/These_MS_EC/decodedOut/datasLeakOut.tar.gz</w:t>
        </w:r>
      </w:hyperlink>
      <w:r>
        <w:rPr>
          <w:i/>
          <w:iCs/>
          <w:u w:val="single"/>
        </w:rPr>
        <w:t>"</w: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r>
        <w:br w:type="page"/>
      </w:r>
    </w:p>
    <w:p>
      <w:pPr>
        <w:pStyle w:val="Normal"/>
        <w:rPr/>
      </w:pPr>
      <w:r>
        <w:rPr/>
        <mc:AlternateContent>
          <mc:Choice Requires="wps">
            <w:drawing>
              <wp:anchor behindDoc="0" distT="0" distB="0" distL="0" distR="0" simplePos="0" locked="0" layoutInCell="0" allowOverlap="1" relativeHeight="32">
                <wp:simplePos x="0" y="0"/>
                <wp:positionH relativeFrom="column">
                  <wp:posOffset>-678815</wp:posOffset>
                </wp:positionH>
                <wp:positionV relativeFrom="paragraph">
                  <wp:posOffset>-144780</wp:posOffset>
                </wp:positionV>
                <wp:extent cx="7447915" cy="7210425"/>
                <wp:effectExtent l="0" t="0" r="0" b="0"/>
                <wp:wrapSquare wrapText="largest"/>
                <wp:docPr id="28" name="Cadre20"/>
                <a:graphic xmlns:a="http://schemas.openxmlformats.org/drawingml/2006/main">
                  <a:graphicData uri="http://schemas.microsoft.com/office/word/2010/wordprocessingShape">
                    <wps:wsp>
                      <wps:cNvSpPr/>
                      <wps:spPr>
                        <a:xfrm>
                          <a:off x="0" y="0"/>
                          <a:ext cx="7448040" cy="72104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000000"/>
                              </w:rPr>
                            </w:pPr>
                            <w:r>
                              <w:rPr>
                                <w:color w:val="000000"/>
                              </w:rPr>
                            </w:r>
                          </w:p>
                          <w:p>
                            <w:pPr>
                              <w:pStyle w:val="Figure"/>
                              <w:rPr>
                                <w:color w:val="000000"/>
                              </w:rPr>
                            </w:pPr>
                            <w:r>
                              <w:rPr>
                                <w:color w:val="000000"/>
                              </w:rPr>
                              <w:drawing>
                                <wp:inline distT="0" distB="0" distL="0" distR="0">
                                  <wp:extent cx="7447915" cy="4771390"/>
                                  <wp:effectExtent l="0" t="0" r="0" b="0"/>
                                  <wp:docPr id="30"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 title=""/>
                                          <pic:cNvPicPr>
                                            <a:picLocks noChangeAspect="1" noChangeArrowheads="1"/>
                                          </pic:cNvPicPr>
                                        </pic:nvPicPr>
                                        <pic:blipFill>
                                          <a:blip r:embed="rId43"/>
                                          <a:stretch>
                                            <a:fillRect/>
                                          </a:stretch>
                                        </pic:blipFill>
                                        <pic:spPr bwMode="auto">
                                          <a:xfrm>
                                            <a:off x="0" y="0"/>
                                            <a:ext cx="7447915" cy="47713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Diagramme de séquence du déroulement de l'exfiltration développée</w:t>
                            </w:r>
                          </w:p>
                          <w:p>
                            <w:pPr>
                              <w:pStyle w:val="Figure"/>
                              <w:spacing w:before="120" w:after="120"/>
                              <w:jc w:val="center"/>
                              <w:rPr>
                                <w:color w:val="000000"/>
                              </w:rPr>
                            </w:pPr>
                            <w:r>
                              <w:rPr>
                                <w:color w:val="000000"/>
                              </w:rPr>
                            </w:r>
                          </w:p>
                          <w:p>
                            <w:pPr>
                              <w:pStyle w:val="Corpsdetexte"/>
                              <w:rPr/>
                            </w:pPr>
                            <w:r>
                              <w:rPr>
                                <w:color w:val="000000"/>
                              </w:rPr>
                              <w:t xml:space="preserve">La vidéo de démonstration est disponible en suivant le lien ci-après : </w:t>
                            </w:r>
                            <w:hyperlink r:id="rId44">
                              <w:r>
                                <w:rPr>
                                  <w:rStyle w:val="LienInternet"/>
                                </w:rPr>
                                <w:t>https://youtu.be/-LtkA9NyXDE</w:t>
                              </w:r>
                            </w:hyperlink>
                            <w:r>
                              <w:rPr>
                                <w:color w:val="000000"/>
                              </w:rPr>
                              <w:t xml:space="preserve"> ou en scannant le code QR suivant :</w:t>
                            </w:r>
                          </w:p>
                          <w:p>
                            <w:pPr>
                              <w:pStyle w:val="Corpsdetexte"/>
                              <w:spacing w:before="0" w:after="140"/>
                              <w:jc w:val="center"/>
                              <w:rPr>
                                <w:color w:val="000000"/>
                              </w:rPr>
                            </w:pPr>
                            <w:r>
                              <w:rPr>
                                <w:color w:val="000000"/>
                              </w:rPr>
                              <w:drawing>
                                <wp:inline distT="0" distB="0" distL="0" distR="0">
                                  <wp:extent cx="962660" cy="1083945"/>
                                  <wp:effectExtent l="0" t="0" r="0" b="0"/>
                                  <wp:docPr id="31"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 title=""/>
                                          <pic:cNvPicPr>
                                            <a:picLocks noChangeAspect="1" noChangeArrowheads="1"/>
                                          </pic:cNvPicPr>
                                        </pic:nvPicPr>
                                        <pic:blipFill>
                                          <a:blip r:embed="rId45"/>
                                          <a:stretch>
                                            <a:fillRect/>
                                          </a:stretch>
                                        </pic:blipFill>
                                        <pic:spPr bwMode="auto">
                                          <a:xfrm>
                                            <a:off x="0" y="0"/>
                                            <a:ext cx="962660" cy="1083945"/>
                                          </a:xfrm>
                                          <a:prstGeom prst="rect">
                                            <a:avLst/>
                                          </a:prstGeom>
                                        </pic:spPr>
                                      </pic:pic>
                                    </a:graphicData>
                                  </a:graphic>
                                </wp:inline>
                              </w:drawing>
                            </w:r>
                          </w:p>
                        </w:txbxContent>
                      </wps:txbx>
                      <wps:bodyPr lIns="0" rIns="0" tIns="0" bIns="0" anchor="t">
                        <a:noAutofit/>
                      </wps:bodyPr>
                    </wps:wsp>
                  </a:graphicData>
                </a:graphic>
              </wp:anchor>
            </w:drawing>
          </mc:Choice>
          <mc:Fallback>
            <w:pict>
              <v:rect id="shape_0" ID="Cadre20" path="m0,0l-2147483645,0l-2147483645,-2147483646l0,-2147483646xe" fillcolor="white" stroked="f" o:allowincell="f" style="position:absolute;margin-left:-53.45pt;margin-top:-11.4pt;width:586.4pt;height:567.7pt;mso-wrap-style:square;v-text-anchor:top">
                <v:fill o:detectmouseclick="t" type="solid" color2="black"/>
                <v:stroke color="#3465a4" joinstyle="round" endcap="flat"/>
                <v:textbox>
                  <w:txbxContent>
                    <w:p>
                      <w:pPr>
                        <w:pStyle w:val="Figure"/>
                        <w:spacing w:before="120" w:after="120"/>
                        <w:jc w:val="center"/>
                        <w:rPr>
                          <w:color w:val="000000"/>
                        </w:rPr>
                      </w:pPr>
                      <w:r>
                        <w:rPr>
                          <w:color w:val="000000"/>
                        </w:rPr>
                      </w:r>
                    </w:p>
                    <w:p>
                      <w:pPr>
                        <w:pStyle w:val="Figure"/>
                        <w:rPr>
                          <w:color w:val="000000"/>
                        </w:rPr>
                      </w:pPr>
                      <w:r>
                        <w:rPr>
                          <w:color w:val="000000"/>
                        </w:rPr>
                        <w:drawing>
                          <wp:inline distT="0" distB="0" distL="0" distR="0">
                            <wp:extent cx="7447915" cy="4771390"/>
                            <wp:effectExtent l="0" t="0" r="0" b="0"/>
                            <wp:docPr id="32"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 descr="" title=""/>
                                    <pic:cNvPicPr>
                                      <a:picLocks noChangeAspect="1" noChangeArrowheads="1"/>
                                    </pic:cNvPicPr>
                                  </pic:nvPicPr>
                                  <pic:blipFill>
                                    <a:blip r:embed="rId46"/>
                                    <a:stretch>
                                      <a:fillRect/>
                                    </a:stretch>
                                  </pic:blipFill>
                                  <pic:spPr bwMode="auto">
                                    <a:xfrm>
                                      <a:off x="0" y="0"/>
                                      <a:ext cx="7447915" cy="47713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Diagramme de séquence du déroulement de l'exfiltration développée</w:t>
                      </w:r>
                    </w:p>
                    <w:p>
                      <w:pPr>
                        <w:pStyle w:val="Figure"/>
                        <w:spacing w:before="120" w:after="120"/>
                        <w:jc w:val="center"/>
                        <w:rPr>
                          <w:color w:val="000000"/>
                        </w:rPr>
                      </w:pPr>
                      <w:r>
                        <w:rPr>
                          <w:color w:val="000000"/>
                        </w:rPr>
                      </w:r>
                    </w:p>
                    <w:p>
                      <w:pPr>
                        <w:pStyle w:val="Corpsdetexte"/>
                        <w:rPr/>
                      </w:pPr>
                      <w:r>
                        <w:rPr>
                          <w:color w:val="000000"/>
                        </w:rPr>
                        <w:t xml:space="preserve">La vidéo de démonstration est disponible en suivant le lien ci-après : </w:t>
                      </w:r>
                      <w:hyperlink r:id="rId47">
                        <w:r>
                          <w:rPr>
                            <w:rStyle w:val="LienInternet"/>
                          </w:rPr>
                          <w:t>https://youtu.be/-LtkA9NyXDE</w:t>
                        </w:r>
                      </w:hyperlink>
                      <w:r>
                        <w:rPr>
                          <w:color w:val="000000"/>
                        </w:rPr>
                        <w:t xml:space="preserve"> ou en scannant le code QR suivant :</w:t>
                      </w:r>
                    </w:p>
                    <w:p>
                      <w:pPr>
                        <w:pStyle w:val="Corpsdetexte"/>
                        <w:spacing w:before="0" w:after="140"/>
                        <w:jc w:val="center"/>
                        <w:rPr>
                          <w:color w:val="000000"/>
                        </w:rPr>
                      </w:pPr>
                      <w:r>
                        <w:rPr>
                          <w:color w:val="000000"/>
                        </w:rPr>
                        <w:drawing>
                          <wp:inline distT="0" distB="0" distL="0" distR="0">
                            <wp:extent cx="962660" cy="1083945"/>
                            <wp:effectExtent l="0" t="0" r="0" b="0"/>
                            <wp:docPr id="33"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8" descr="" title=""/>
                                    <pic:cNvPicPr>
                                      <a:picLocks noChangeAspect="1" noChangeArrowheads="1"/>
                                    </pic:cNvPicPr>
                                  </pic:nvPicPr>
                                  <pic:blipFill>
                                    <a:blip r:embed="rId48"/>
                                    <a:stretch>
                                      <a:fillRect/>
                                    </a:stretch>
                                  </pic:blipFill>
                                  <pic:spPr bwMode="auto">
                                    <a:xfrm>
                                      <a:off x="0" y="0"/>
                                      <a:ext cx="962660" cy="1083945"/>
                                    </a:xfrm>
                                    <a:prstGeom prst="rect">
                                      <a:avLst/>
                                    </a:prstGeom>
                                  </pic:spPr>
                                </pic:pic>
                              </a:graphicData>
                            </a:graphic>
                          </wp:inline>
                        </w:drawing>
                      </w:r>
                    </w:p>
                  </w:txbxContent>
                </v:textbox>
                <w10:wrap type="square" side="largest"/>
              </v:rect>
            </w:pict>
          </mc:Fallback>
        </mc:AlternateContent>
      </w:r>
    </w:p>
    <w:p>
      <w:pPr>
        <w:pStyle w:val="Corpsdetexte"/>
        <w:rPr/>
      </w:pPr>
      <w:r>
        <w:rPr/>
      </w:r>
    </w:p>
    <w:p>
      <w:pPr>
        <w:pStyle w:val="Titre2"/>
        <w:ind w:start="567" w:end="567" w:firstLine="567"/>
        <w:rPr>
          <w:rFonts w:ascii="Times New Roman" w:hAnsi="Times New Roman"/>
        </w:rPr>
      </w:pPr>
      <w:bookmarkStart w:id="57" w:name="__RefHeading___Toc313_829255459_Copie_1_"/>
      <w:bookmarkEnd w:id="57"/>
      <w:r>
        <w:rPr>
          <w:rFonts w:ascii="Times New Roman" w:hAnsi="Times New Roman"/>
          <w:sz w:val="24"/>
          <w:szCs w:val="24"/>
        </w:rPr>
        <w:t>Résultats obtenus, les difficultés rencontrées et les solutions trouvées</w:t>
      </w:r>
    </w:p>
    <w:p>
      <w:pPr>
        <w:pStyle w:val="Titre3"/>
        <w:ind w:start="0" w:end="0" w:firstLine="1134"/>
        <w:rPr/>
      </w:pPr>
      <w:bookmarkStart w:id="58" w:name="__RefHeading___Toc3853_3137694443"/>
      <w:bookmarkEnd w:id="58"/>
      <w:r>
        <w:rPr/>
        <w:t>Journal de de développement (abrégé)</w:t>
      </w:r>
    </w:p>
    <w:p>
      <w:pPr>
        <w:pStyle w:val="Corpsdetexte"/>
        <w:ind w:start="567" w:end="567" w:hanging="0"/>
        <w:rPr/>
      </w:pPr>
      <w:r>
        <w:rPr/>
        <w:t>J’ai commencé par écrire le programme encodeur, après la découverte des spécificités et normes du code QR, j’ai testé la librairie qrcode puis je l’ai remplacé par la librairie « segno » pour avoir de meilleurs temps de traitements d’encodage du QR code (Voir Annexe 1)</w:t>
      </w:r>
    </w:p>
    <w:p>
      <w:pPr>
        <w:pStyle w:val="Corpsdetexte"/>
        <w:ind w:start="567" w:end="567" w:hanging="0"/>
        <w:rPr/>
      </w:pPr>
      <w:r>
        <w:rPr/>
        <w:t>J’avais commencé par utiliser l’encodage base_64 et je me suis rendu compte que je ne pouvais pas utiliser la capacité maximale de stockage de la version 40 (voir tableau 3) de 4296 caractères car base_64 inclus entre-autres les minuscules qui ne sont pas acceptées pour le mode alphanumérique de la norme Code QR. Le passage en encodage base_45 plus adapté au code QR m’a permis de passer la limite du mode bytes 2953 caractères à 4296 caractères encodés par code QR version 40.</w:t>
      </w:r>
    </w:p>
    <w:p>
      <w:pPr>
        <w:pStyle w:val="Corpsdetexte"/>
        <w:ind w:start="567" w:end="567" w:hanging="0"/>
        <w:rPr/>
      </w:pPr>
      <w:r>
        <w:rPr/>
        <w:t>J’ai affiné différents paramètres comme la taille du code QR, le niveau de correction d’erreur que j’ai finalement positionné au plus bas (ECC Level L) pour accroître la capacité de stockage par code QR. En effet, ici le code QR n’est pas imprimé mais affiché et ne risque pas de subir des altérations physiques qui pourraient rendre difficile sa lecture.</w:t>
      </w:r>
    </w:p>
    <w:p>
      <w:pPr>
        <w:pStyle w:val="Corpsdetexte"/>
        <w:ind w:start="567" w:end="567" w:hanging="0"/>
        <w:rPr/>
      </w:pPr>
      <w:r>
        <w:rPr/>
        <w:t>Ensuite, j’ai développé le programme affichage mais sans intégrer la gestion des séquences. Je l’ai intégrée un peu plus tard dans le projet quand j’ai eu besoin de synchroniser l’ensemble afin d’être dans la capacité de récupérer l’ensemble de mes séquences et ce dans l’ordre et d’identifier la dernière séquence afin de terminer l’affichage en automatique.</w:t>
      </w:r>
    </w:p>
    <w:p>
      <w:pPr>
        <w:pStyle w:val="Corpsdetexte"/>
        <w:ind w:start="567" w:end="567" w:hanging="0"/>
        <w:rPr/>
      </w:pPr>
      <w:r>
        <w:rPr/>
        <w:t>Cet ajout de séquence m’a fait porter l’évolution dans le programme encodeur en premier lieu.</w:t>
      </w:r>
    </w:p>
    <w:p>
      <w:pPr>
        <w:pStyle w:val="Corpsdetexte"/>
        <w:ind w:start="567" w:end="567" w:hanging="0"/>
        <w:rPr/>
      </w:pPr>
      <w:r>
        <w:rPr/>
        <w:t xml:space="preserve">Et ensuite, je me suis attelé à développer le programme décodeur qui était le plus sophistiqué à élaborer car en plus de lire les codes QR « datas » et de stocker les datas, il  devait également  générer à la volée les codes QR « de type ack » permettant de communiquer avec le programme afficheur pour acquitter la bonne réception du code QR et déclencher l’affichage du suivant.  </w:t>
      </w:r>
    </w:p>
    <w:p>
      <w:pPr>
        <w:pStyle w:val="Corpsdetexte"/>
        <w:ind w:start="567" w:end="567" w:hanging="0"/>
        <w:rPr/>
      </w:pPr>
      <w:r>
        <w:rPr/>
        <w:t xml:space="preserve">Il m’a fallu quelques heures d’optimisations, d’affinage pour obtenir un système très fiable et rapide pour un canal caché (Voir encadré bleu </w:t>
      </w:r>
      <w:r>
        <w:rPr/>
        <w:fldChar w:fldCharType="begin"/>
      </w:r>
      <w:r>
        <w:rPr/>
        <w:instrText xml:space="preserve"> REF Ref_Figure3_label_and_number \h </w:instrText>
      </w:r>
      <w:r>
        <w:rPr/>
        <w:fldChar w:fldCharType="separate"/>
      </w:r>
      <w:r>
        <w:rPr/>
        <w:t>Figure 4</w:t>
      </w:r>
      <w:r>
        <w:rPr/>
        <w:fldChar w:fldCharType="end"/>
      </w:r>
      <w:r>
        <w:rPr/>
        <w:t xml:space="preserve"> mentionnant des débits de l’ordre de centaines de bits/secondes)</w:t>
      </w:r>
    </w:p>
    <w:p>
      <w:pPr>
        <w:pStyle w:val="Corpsdetexte"/>
        <w:ind w:start="567" w:end="567" w:hanging="0"/>
        <w:rPr/>
      </w:pPr>
      <w:r>
        <w:rPr/>
        <w:t xml:space="preserve">Un bug était qu’aléatoirement, selon des conditions de lumière, d’orientation et de vitesse d’exécution, le programme décodeur lisait des bar-codes au lieu de bien lire le code QR affiché, une fois détecté, il m’a été facile de le fixer. </w:t>
      </w:r>
    </w:p>
    <w:p>
      <w:pPr>
        <w:pStyle w:val="Corpsdetexte"/>
        <w:ind w:start="567" w:end="567" w:hanging="0"/>
        <w:rPr/>
      </w:pPr>
      <w:r>
        <w:rPr/>
        <w:t>Cette expérience de développement informatique m’a permis de m’aguerrir sur le langage python, l’utilisation de l’IDE PyCharm et la manipulation de git/ github.</w:t>
      </w:r>
      <w:r>
        <w:br w:type="page"/>
      </w:r>
    </w:p>
    <w:p>
      <w:pPr>
        <w:pStyle w:val="Corpsdetexte"/>
        <w:ind w:start="567" w:end="567" w:hanging="0"/>
        <w:rPr/>
      </w:pPr>
      <w:r>
        <w:rPr/>
      </w:r>
    </w:p>
    <w:p>
      <w:pPr>
        <w:pStyle w:val="Titre3"/>
        <w:ind w:start="0" w:end="0" w:firstLine="1134"/>
        <w:rPr>
          <w:rFonts w:ascii="Times New Roman" w:hAnsi="Times New Roman"/>
          <w:sz w:val="24"/>
          <w:szCs w:val="24"/>
        </w:rPr>
      </w:pPr>
      <w:bookmarkStart w:id="59" w:name="__RefHeading___Toc3855_3137694443"/>
      <w:bookmarkEnd w:id="59"/>
      <w:r>
        <w:rPr/>
        <w:t xml:space="preserve"> </w:t>
      </w:r>
      <w:r>
        <w:rPr/>
        <w:t>Présentation des résultats de l’expérimentation : les débits obtenus</w:t>
      </w:r>
    </w:p>
    <w:p>
      <w:pPr>
        <w:pStyle w:val="Corpsdetexte"/>
        <w:rPr>
          <w:rFonts w:ascii="Times New Roman" w:hAnsi="Times New Roman"/>
          <w:sz w:val="24"/>
          <w:szCs w:val="24"/>
        </w:rPr>
      </w:pPr>
      <w:r>
        <w:rPr>
          <w:sz w:val="24"/>
          <w:szCs w:val="24"/>
        </w:rPr>
      </w:r>
    </w:p>
    <w:tbl>
      <w:tblPr>
        <w:tblW w:w="5000" w:type="pct"/>
        <w:jc w:val="start"/>
        <w:tblInd w:w="55" w:type="dxa"/>
        <w:tblLayout w:type="fixed"/>
        <w:tblCellMar>
          <w:top w:w="55" w:type="dxa"/>
          <w:start w:w="55" w:type="dxa"/>
          <w:bottom w:w="55" w:type="dxa"/>
          <w:end w:w="55" w:type="dxa"/>
        </w:tblCellMar>
      </w:tblPr>
      <w:tblGrid>
        <w:gridCol w:w="3212"/>
        <w:gridCol w:w="3213"/>
        <w:gridCol w:w="3213"/>
      </w:tblGrid>
      <w:tr>
        <w:trPr/>
        <w:tc>
          <w:tcPr>
            <w:tcW w:w="3212" w:type="dxa"/>
            <w:tcBorders>
              <w:top w:val="single" w:sz="4" w:space="0" w:color="000000"/>
              <w:start w:val="single" w:sz="4" w:space="0" w:color="000000"/>
              <w:bottom w:val="single" w:sz="4" w:space="0" w:color="000000"/>
            </w:tcBorders>
          </w:tcPr>
          <w:p>
            <w:pPr>
              <w:pStyle w:val="Contenudetableau"/>
              <w:keepNext w:val="true"/>
              <w:widowControl w:val="false"/>
              <w:rPr>
                <w:b/>
                <w:bCs/>
              </w:rPr>
            </w:pPr>
            <w:r>
              <w:rPr>
                <w:b/>
                <w:bCs/>
              </w:rPr>
              <w:t>Performances observées</w:t>
            </w:r>
          </w:p>
        </w:tc>
        <w:tc>
          <w:tcPr>
            <w:tcW w:w="3213" w:type="dxa"/>
            <w:tcBorders>
              <w:top w:val="single" w:sz="4" w:space="0" w:color="000000"/>
              <w:start w:val="single" w:sz="4" w:space="0" w:color="000000"/>
              <w:bottom w:val="single" w:sz="4" w:space="0" w:color="000000"/>
            </w:tcBorders>
          </w:tcPr>
          <w:p>
            <w:pPr>
              <w:pStyle w:val="Contenudetableau"/>
              <w:widowControl w:val="false"/>
              <w:jc w:val="center"/>
              <w:rPr>
                <w:b/>
                <w:bCs/>
              </w:rPr>
            </w:pPr>
            <w:r>
              <w:rPr>
                <w:b/>
                <w:bCs/>
              </w:rPr>
              <w:t>Poste Entreprise Windows</w:t>
            </w:r>
          </w:p>
        </w:tc>
        <w:tc>
          <w:tcPr>
            <w:tcW w:w="3213"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rPr>
            </w:pPr>
            <w:r>
              <w:rPr>
                <w:b/>
                <w:bCs/>
              </w:rPr>
              <w:t>Poste Entreprise MacOS</w:t>
            </w:r>
          </w:p>
        </w:tc>
      </w:tr>
      <w:tr>
        <w:trPr/>
        <w:tc>
          <w:tcPr>
            <w:tcW w:w="3212" w:type="dxa"/>
            <w:tcBorders>
              <w:start w:val="single" w:sz="4" w:space="0" w:color="000000"/>
              <w:bottom w:val="single" w:sz="4" w:space="0" w:color="000000"/>
            </w:tcBorders>
          </w:tcPr>
          <w:p>
            <w:pPr>
              <w:pStyle w:val="Contenudetableau"/>
              <w:keepNext w:val="true"/>
              <w:widowControl w:val="false"/>
              <w:rPr/>
            </w:pPr>
            <w:r>
              <w:rPr/>
              <w:t>Débit en kbits par seconde</w:t>
            </w:r>
          </w:p>
        </w:tc>
        <w:tc>
          <w:tcPr>
            <w:tcW w:w="3213" w:type="dxa"/>
            <w:tcBorders>
              <w:start w:val="single" w:sz="4" w:space="0" w:color="000000"/>
              <w:bottom w:val="single" w:sz="4" w:space="0" w:color="000000"/>
            </w:tcBorders>
          </w:tcPr>
          <w:p>
            <w:pPr>
              <w:pStyle w:val="Contenudetableau"/>
              <w:widowControl w:val="false"/>
              <w:jc w:val="center"/>
              <w:rPr/>
            </w:pPr>
            <w:r>
              <w:rPr/>
              <w:t>42,1 kbps</w:t>
            </w:r>
          </w:p>
        </w:tc>
        <w:tc>
          <w:tcPr>
            <w:tcW w:w="3213" w:type="dxa"/>
            <w:tcBorders>
              <w:start w:val="single" w:sz="4" w:space="0" w:color="000000"/>
              <w:bottom w:val="single" w:sz="4" w:space="0" w:color="000000"/>
              <w:end w:val="single" w:sz="4" w:space="0" w:color="000000"/>
            </w:tcBorders>
          </w:tcPr>
          <w:p>
            <w:pPr>
              <w:pStyle w:val="Contenudetableau"/>
              <w:widowControl w:val="false"/>
              <w:jc w:val="center"/>
              <w:rPr/>
            </w:pPr>
            <w:r>
              <w:rPr/>
              <w:t>63,1 kpps</w:t>
            </w:r>
          </w:p>
        </w:tc>
      </w:tr>
    </w:tbl>
    <w:p>
      <w:pPr>
        <w:pStyle w:val="Tableau"/>
        <w:jc w:val="center"/>
        <w:rPr/>
      </w:pPr>
      <w:r>
        <w:rPr/>
        <w:t xml:space="preserve">Tableau </w:t>
      </w:r>
      <w:r>
        <w:rPr/>
        <w:fldChar w:fldCharType="begin"/>
      </w:r>
      <w:r>
        <w:rPr/>
        <w:instrText xml:space="preserve"> SEQ Tableau \* ARABIC </w:instrText>
      </w:r>
      <w:r>
        <w:rPr/>
        <w:fldChar w:fldCharType="separate"/>
      </w:r>
      <w:r>
        <w:rPr/>
        <w:t>6</w:t>
      </w:r>
      <w:r>
        <w:rPr/>
        <w:fldChar w:fldCharType="end"/>
      </w:r>
      <w:r>
        <w:rPr/>
        <w:t>: Débits moyen obtenus</w:t>
      </w:r>
    </w:p>
    <w:p>
      <w:pPr>
        <w:pStyle w:val="Tableau"/>
        <w:jc w:val="center"/>
        <w:rPr/>
      </w:pPr>
      <w:r>
        <w:rPr/>
      </w:r>
    </w:p>
    <w:p>
      <w:pPr>
        <w:pStyle w:val="Titre3"/>
        <w:ind w:start="0" w:end="0" w:firstLine="1134"/>
        <w:rPr>
          <w:rFonts w:ascii="Times New Roman" w:hAnsi="Times New Roman"/>
          <w:sz w:val="24"/>
          <w:szCs w:val="24"/>
        </w:rPr>
      </w:pPr>
      <w:bookmarkStart w:id="60" w:name="__RefHeading___Toc3857_3137694443"/>
      <w:bookmarkEnd w:id="60"/>
      <w:r>
        <w:rPr/>
        <w:t>Analyse des résultats et discussion</w:t>
      </w:r>
    </w:p>
    <w:p>
      <w:pPr>
        <w:pStyle w:val="Corpsdetexte"/>
        <w:rPr>
          <w:rFonts w:ascii="Times New Roman" w:hAnsi="Times New Roman"/>
          <w:sz w:val="24"/>
          <w:szCs w:val="24"/>
        </w:rPr>
      </w:pPr>
      <w:r>
        <w:rPr/>
        <w:t>Rappelons tout d’abord qu’aucune connectivité réseau n’est utilisée durant l’exécution de ce modèle d’exfiltration.</w:t>
      </w:r>
    </w:p>
    <w:p>
      <w:pPr>
        <w:pStyle w:val="Corpsdetexte"/>
        <w:rPr>
          <w:rFonts w:ascii="Times New Roman" w:hAnsi="Times New Roman"/>
          <w:sz w:val="24"/>
          <w:szCs w:val="24"/>
        </w:rPr>
      </w:pPr>
      <w:r>
        <w:rPr/>
        <w:t>Durant l’ensemble de mes tests de performances, je n’ai constaté aucune rupture d’intégrité une fois l’archive reconstituée en fin d’exécution du programme décodeur.</w:t>
      </w:r>
    </w:p>
    <w:p>
      <w:pPr>
        <w:pStyle w:val="Corpsdetexte"/>
        <w:rPr>
          <w:rFonts w:ascii="Times New Roman" w:hAnsi="Times New Roman"/>
          <w:sz w:val="24"/>
          <w:szCs w:val="24"/>
        </w:rPr>
      </w:pPr>
      <w:r>
        <w:rPr/>
        <w:t>Le fait de créer une archive au départ de l’encodage permet confortablement de mélanger toutes natures de fichiers (binaires, exécutables, base de données, documents suites bureautiques standards, codes, pdf …), des formats largement utilisés. Une fois transférés, nous retrouvons directement les fichiers informatiques sans devoir faire quelconque manipulations sinon un double-clic.</w:t>
      </w:r>
    </w:p>
    <w:p>
      <w:pPr>
        <w:pStyle w:val="Corpsdetexte"/>
        <w:rPr>
          <w:rFonts w:ascii="Times New Roman" w:hAnsi="Times New Roman"/>
          <w:sz w:val="24"/>
          <w:szCs w:val="24"/>
        </w:rPr>
      </w:pPr>
      <w:r>
        <w:rPr/>
        <w:t>Une comparaison des hashs (sha512sum) calculés  sur l’archive source et l’archive reconstituée permettait de s’assurer le respect de l’intégrité durant ce déplacement de données.</w:t>
      </w:r>
    </w:p>
    <w:p>
      <w:pPr>
        <w:pStyle w:val="Corpsdetexte"/>
        <w:rPr>
          <w:rFonts w:ascii="Times New Roman" w:hAnsi="Times New Roman"/>
          <w:sz w:val="24"/>
          <w:szCs w:val="24"/>
        </w:rPr>
      </w:pPr>
      <w:r>
        <w:rPr/>
        <w:t>Ce traitement est parallélisable en théorie afin de multiplier les débits. Cela nous obligerait cependant à ajouter une ou plusieurs webcam sur le pc entreprise afin de lire les code QR « ack ». Nous ne serions plus dans le cadre strict que je me suis imposé, celui  de ne pas modifier la configuration matérielle / logicielle du poste collaborateur.</w:t>
      </w:r>
    </w:p>
    <w:p>
      <w:pPr>
        <w:pStyle w:val="Corpsdetexte"/>
        <w:rPr>
          <w:rFonts w:ascii="Times New Roman" w:hAnsi="Times New Roman"/>
          <w:sz w:val="24"/>
          <w:szCs w:val="24"/>
        </w:rPr>
      </w:pPr>
      <w:r>
        <w:rPr/>
        <w:t>La preuve de démonstration est donc faite. Elle permet une fuite de donnée avec un débit certain permettant une fuite conséquente d’informations, donc d’informations sensibles, confidentielles ou secrètes en plus de notre propriété intellectuelle.</w:t>
      </w:r>
    </w:p>
    <w:p>
      <w:pPr>
        <w:pStyle w:val="Corpsdetexte"/>
        <w:rPr>
          <w:rFonts w:ascii="Times New Roman" w:hAnsi="Times New Roman"/>
          <w:sz w:val="24"/>
          <w:szCs w:val="24"/>
        </w:rPr>
      </w:pPr>
      <w:r>
        <w:rPr/>
        <w:t>J’ai eu occasion de présenter une démonstration à deux reprises à différents référents sur les sujets DLP au sein de l’entreprise. La démonstration rappelle la réalité de la menace et nous allons poursuivre ensemble afin d’explorer les options de mitigation du risque de ce canal mis en lumière.</w:t>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Titre1"/>
        <w:widowControl/>
        <w:numPr>
          <w:ilvl w:val="0"/>
          <w:numId w:val="0"/>
        </w:numPr>
        <w:suppressAutoHyphens w:val="true"/>
        <w:bidi w:val="0"/>
        <w:spacing w:before="240" w:after="120"/>
        <w:ind w:start="0" w:end="0" w:hanging="0"/>
        <w:jc w:val="start"/>
        <w:rPr>
          <w:rFonts w:ascii="Times New Roman" w:hAnsi="Times New Roman"/>
          <w:sz w:val="24"/>
          <w:szCs w:val="24"/>
        </w:rPr>
      </w:pPr>
      <w:r>
        <w:rPr>
          <w:sz w:val="24"/>
          <w:szCs w:val="24"/>
        </w:rPr>
      </w:r>
    </w:p>
    <w:p>
      <w:pPr>
        <w:pStyle w:val="Titre1"/>
        <w:rPr>
          <w:rFonts w:ascii="Times New Roman" w:hAnsi="Times New Roman"/>
        </w:rPr>
      </w:pPr>
      <w:bookmarkStart w:id="61" w:name="__RefHeading___Toc308_829255459_Copie_1_"/>
      <w:bookmarkEnd w:id="61"/>
      <w:r>
        <w:rPr/>
        <w:t>Détections et contres-mesures</w:t>
      </w:r>
    </w:p>
    <w:p>
      <w:pPr>
        <w:pStyle w:val="Corpsdetexte"/>
        <w:pageBreakBefore w:val="false"/>
        <w:rPr>
          <w:rFonts w:ascii="Times New Roman" w:hAnsi="Times New Roman"/>
          <w:sz w:val="24"/>
          <w:szCs w:val="24"/>
        </w:rPr>
      </w:pPr>
      <w:bookmarkStart w:id="62" w:name="__RefHeading___Toc313_829255459_Copie_1_"/>
      <w:bookmarkEnd w:id="62"/>
      <w:r>
        <w:rPr>
          <w:sz w:val="24"/>
          <w:szCs w:val="24"/>
        </w:rPr>
        <w:t>Naturellement, le réflexe maintenant est de s’attacher à définir des contre-mesures.</w:t>
      </w:r>
    </w:p>
    <w:p>
      <w:pPr>
        <w:pStyle w:val="Corpsdetexte"/>
        <w:ind w:start="0" w:end="567" w:hanging="0"/>
        <w:rPr>
          <w:rFonts w:ascii="Times New Roman" w:hAnsi="Times New Roman"/>
        </w:rPr>
      </w:pPr>
      <w:r>
        <w:rPr>
          <w:sz w:val="24"/>
          <w:szCs w:val="24"/>
        </w:rPr>
        <w:t>L’End-point Management (EM) semble être le moniteur de référence* concerné par la détection et du blocage de ce modèle d’exfiltration.</w:t>
        <w:br/>
        <w:t>La connectivité réseau n’est pas sollicitée par la méthode, il est donc inutile d’explorer cette direction.</w:t>
      </w:r>
    </w:p>
    <w:p>
      <w:pPr>
        <w:pStyle w:val="Normal"/>
        <w:rPr>
          <w:rFonts w:ascii="Times New Roman" w:hAnsi="Times New Roman"/>
        </w:rPr>
      </w:pPr>
      <w:r>
        <w:rPr/>
        <w:t>L’accès à la webCam et l’analyse de l’écran sont des pistes explorables</w:t>
      </w:r>
    </w:p>
    <w:p>
      <w:pPr>
        <w:pStyle w:val="Titre2"/>
        <w:ind w:start="567" w:end="567" w:firstLine="567"/>
        <w:rPr>
          <w:rFonts w:ascii="Times New Roman" w:hAnsi="Times New Roman"/>
        </w:rPr>
      </w:pPr>
      <w:bookmarkStart w:id="63" w:name="__RefHeading___Toc313_829255459_Copie_1_"/>
      <w:bookmarkEnd w:id="63"/>
      <w:r>
        <w:rPr>
          <w:sz w:val="24"/>
          <w:szCs w:val="24"/>
        </w:rPr>
        <w:t>Surveillance du poste local</w:t>
      </w:r>
    </w:p>
    <w:p>
      <w:pPr>
        <w:pStyle w:val="Titre3"/>
        <w:ind w:start="0" w:end="0" w:firstLine="1134"/>
        <w:rPr>
          <w:rFonts w:ascii="Times New Roman" w:hAnsi="Times New Roman"/>
        </w:rPr>
      </w:pPr>
      <w:bookmarkStart w:id="64" w:name="__RefHeading___Toc3859_3137694443"/>
      <w:bookmarkEnd w:id="64"/>
      <w:r>
        <w:rPr/>
        <w:t>Accès à l’utilisation de la webcam par les applications</w:t>
      </w:r>
    </w:p>
    <w:p>
      <w:pPr>
        <w:pStyle w:val="Normal"/>
        <w:rPr>
          <w:rFonts w:ascii="Times New Roman" w:hAnsi="Times New Roman"/>
        </w:rPr>
      </w:pPr>
      <w:r>
        <w:rPr/>
        <w:t>Contrôler l'accès et bloquer l'utilisation de la webcam intégrée sur les ordinateurs Windows ou Mac est possible pour des raisons de confidentialité et de sécurité.</w:t>
      </w:r>
    </w:p>
    <w:p>
      <w:pPr>
        <w:pStyle w:val="Normal"/>
        <w:rPr>
          <w:rFonts w:ascii="Times New Roman" w:hAnsi="Times New Roman"/>
        </w:rPr>
      </w:pPr>
      <w:r>
        <w:rPr/>
      </w:r>
    </w:p>
    <w:p>
      <w:pPr>
        <w:pStyle w:val="Normal"/>
        <w:rPr>
          <w:rFonts w:ascii="Times New Roman" w:hAnsi="Times New Roman"/>
        </w:rPr>
      </w:pPr>
      <w:r>
        <w:rPr/>
        <w:t>Ces systèmes proposent déjà des possibilités dans les menus de paramétrages.</w:t>
      </w:r>
    </w:p>
    <w:p>
      <w:pPr>
        <w:pStyle w:val="Normal"/>
        <w:rPr/>
      </w:pPr>
      <w:r>
        <w:rPr/>
        <w:t>Windows :</w:t>
      </w:r>
    </w:p>
    <w:p>
      <w:pPr>
        <w:pStyle w:val="Normal"/>
        <w:rPr>
          <w:rFonts w:ascii="Times New Roman" w:hAnsi="Times New Roman"/>
        </w:rPr>
      </w:pPr>
      <w:r>
        <w:rPr/>
        <w:t>Paramètres de confidentialité : Vous pouvez désactiver l'accès à la caméra pour toutes les applications dans les paramètres de confidentialité de Windows. Allez dans "Paramètres" -&gt; "Confidentialité" -&gt; "Caméra" et désactivez l'option "Autoriser les applications à accéder à votre caméra".</w:t>
      </w:r>
    </w:p>
    <w:p>
      <w:pPr>
        <w:pStyle w:val="Normal"/>
        <w:rPr>
          <w:rFonts w:ascii="Times New Roman" w:hAnsi="Times New Roman"/>
        </w:rPr>
      </w:pPr>
      <w:r>
        <w:rPr/>
        <w:t>Gestionnaire de périphériques : Vous pouvez désactiver complètement la caméra en allant dans le gestionnaire de périphériques, en trouvant votre webcam sous "Périphériques d’images", en faisant un clic droit dessus et en choisissant "Désactiver".</w:t>
      </w:r>
    </w:p>
    <w:p>
      <w:pPr>
        <w:pStyle w:val="Normal"/>
        <w:rPr/>
      </w:pPr>
      <w:r>
        <w:rPr/>
        <w:t>MacOS :</w:t>
      </w:r>
    </w:p>
    <w:p>
      <w:pPr>
        <w:pStyle w:val="Normal"/>
        <w:rPr>
          <w:rFonts w:ascii="Times New Roman" w:hAnsi="Times New Roman"/>
        </w:rPr>
      </w:pPr>
      <w:r>
        <w:rPr/>
        <w:t>Préférences système : Sur les versions récentes de MacOS, vous pouvez contrôler quelles applications ont accès à votre caméra dans les Préférences Système. Allez dans "Préférences Système" -&gt; "Sécurité et confidentialité" -&gt; "Confidentialité" -&gt; "Caméra" et décochez les applications auxquelles vous ne voulez pas donner accès.</w:t>
      </w:r>
    </w:p>
    <w:p>
      <w:pPr>
        <w:pStyle w:val="Normal"/>
        <w:rPr>
          <w:rFonts w:ascii="Times New Roman" w:hAnsi="Times New Roman"/>
        </w:rPr>
      </w:pPr>
      <w:r>
        <w:rPr/>
        <w:t>Terminal : Il n'y a pas d'option intégrée pour désactiver complètement la webcam sur un système MacOs, mais cela peut être fait en utilisant le Terminal pour décharger le pilote de la webcam. Cependant, cela nécessite un certain niveau de connaissances techniques et peut avoir d'autres conséquences.</w:t>
      </w:r>
    </w:p>
    <w:p>
      <w:pPr>
        <w:pStyle w:val="Normal"/>
        <w:rPr>
          <w:rFonts w:ascii="Times New Roman" w:hAnsi="Times New Roman"/>
        </w:rPr>
      </w:pPr>
      <w:r>
        <w:rPr/>
        <w:t>Avec l’adoption généralisée du télétravail, les applications de visiophonie (Teams, Skype,…) nécessitent l’accès à la webcam.</w:t>
      </w:r>
    </w:p>
    <w:p>
      <w:pPr>
        <w:pStyle w:val="Normal"/>
        <w:rPr>
          <w:rFonts w:ascii="Times New Roman" w:hAnsi="Times New Roman"/>
        </w:rPr>
      </w:pPr>
      <w:r>
        <w:rPr/>
        <w:t>Il est totalement inenvisageable de désactiver totalement la caméra du système mais par contre il est possible d’affiner les polices de sécurité des moniteurs de référence afin de confiner l’accès et l’utilisation de la webcam qu’à cette famille d’applications.</w:t>
      </w:r>
    </w:p>
    <w:p>
      <w:pPr>
        <w:pStyle w:val="Normal"/>
        <w:rPr>
          <w:rFonts w:ascii="Times New Roman" w:hAnsi="Times New Roman"/>
        </w:rPr>
      </w:pPr>
      <w:r>
        <w:rPr/>
        <w:t xml:space="preserve">Les autres besoins plus spécifiques  de certains collaborateurs pourrait être gérés par la mise en place d’un workFlow de validation de demande d’accès à la webCam. </w:t>
      </w:r>
      <w:r>
        <w:br w:type="page"/>
      </w:r>
    </w:p>
    <w:p>
      <w:pPr>
        <w:pStyle w:val="Normal"/>
        <w:rPr/>
      </w:pPr>
      <w:r>
        <w:rPr/>
      </w:r>
    </w:p>
    <w:p>
      <w:pPr>
        <w:pStyle w:val="Titre3"/>
        <w:ind w:start="0" w:end="0" w:firstLine="1134"/>
        <w:rPr>
          <w:rFonts w:ascii="Times New Roman" w:hAnsi="Times New Roman"/>
        </w:rPr>
      </w:pPr>
      <w:bookmarkStart w:id="65" w:name="__RefHeading___Toc3861_3137694443"/>
      <w:bookmarkEnd w:id="65"/>
      <w:r>
        <w:rPr>
          <w:sz w:val="24"/>
          <w:szCs w:val="24"/>
        </w:rPr>
        <w:t>Détection  et analyse des codes QR affichés sur les écrans des collaborateurs</w:t>
      </w:r>
    </w:p>
    <w:p>
      <w:pPr>
        <w:pStyle w:val="Normal"/>
        <w:rPr>
          <w:rFonts w:ascii="Times New Roman" w:hAnsi="Times New Roman"/>
        </w:rPr>
      </w:pPr>
      <w:r>
        <w:rPr/>
        <w:t xml:space="preserve">Sans affichage sur l’écran, notre modèle ne peut aboutir à une fuite de donnée. </w:t>
      </w:r>
    </w:p>
    <w:p>
      <w:pPr>
        <w:pStyle w:val="Normal"/>
        <w:rPr>
          <w:rFonts w:ascii="Times New Roman" w:hAnsi="Times New Roman"/>
        </w:rPr>
      </w:pPr>
      <w:r>
        <w:rPr/>
        <w:t>Il serait donc nécessaire de surveiller et analyser les écrans de façon continue ?</w:t>
      </w:r>
    </w:p>
    <w:p>
      <w:pPr>
        <w:pStyle w:val="Normal"/>
        <w:rPr>
          <w:rFonts w:ascii="Times New Roman" w:hAnsi="Times New Roman"/>
        </w:rPr>
      </w:pPr>
      <w:r>
        <w:rPr/>
      </w:r>
    </w:p>
    <w:p>
      <w:pPr>
        <w:pStyle w:val="Normal"/>
        <w:rPr>
          <w:rFonts w:ascii="Times New Roman" w:hAnsi="Times New Roman"/>
        </w:rPr>
      </w:pPr>
      <w:r>
        <w:rPr/>
        <w:t>Le cadre juridique en France établit des limites claires sur la surveillance des employés par leurs employeurs, en particulier en ce qui concerne le respect de la vie privée des employés. Selon la loi française, les employeurs peuvent mettre en place des mesures de surveillance pour des raisons de sécurité informatique, mais ces mesures doivent respecter certains principes :</w:t>
      </w:r>
    </w:p>
    <w:p>
      <w:pPr>
        <w:pStyle w:val="Normal"/>
        <w:numPr>
          <w:ilvl w:val="0"/>
          <w:numId w:val="6"/>
        </w:numPr>
        <w:rPr>
          <w:rFonts w:ascii="Times New Roman" w:hAnsi="Times New Roman"/>
        </w:rPr>
      </w:pPr>
      <w:r>
        <w:rPr/>
        <w:t>Proportionnalité : Les mesures de surveillance doivent être proportionnées à l'objectif visé. Cela signifie qu'elles doivent être nécessaires et appropriées pour atteindre l'objectif de sécurité, sans imposer de restrictions inutiles à la vie privée des employés.</w:t>
      </w:r>
    </w:p>
    <w:p>
      <w:pPr>
        <w:pStyle w:val="Normal"/>
        <w:rPr>
          <w:rFonts w:ascii="Times New Roman" w:hAnsi="Times New Roman"/>
        </w:rPr>
      </w:pPr>
      <w:r>
        <w:rPr/>
      </w:r>
    </w:p>
    <w:p>
      <w:pPr>
        <w:pStyle w:val="Normal"/>
        <w:numPr>
          <w:ilvl w:val="0"/>
          <w:numId w:val="6"/>
        </w:numPr>
        <w:rPr>
          <w:rFonts w:ascii="Times New Roman" w:hAnsi="Times New Roman"/>
        </w:rPr>
      </w:pPr>
      <w:r>
        <w:rPr/>
        <w:t>Transparence : Les employés doivent être informés de toute mesure de surveillance en place, y compris de la nature de la surveillance, de l'objectif visé et de leurs droits en matière de protection des données.</w:t>
      </w:r>
    </w:p>
    <w:p>
      <w:pPr>
        <w:pStyle w:val="Normal"/>
        <w:rPr>
          <w:rFonts w:ascii="Times New Roman" w:hAnsi="Times New Roman"/>
        </w:rPr>
      </w:pPr>
      <w:r>
        <w:rPr/>
      </w:r>
    </w:p>
    <w:p>
      <w:pPr>
        <w:pStyle w:val="Normal"/>
        <w:numPr>
          <w:ilvl w:val="0"/>
          <w:numId w:val="6"/>
        </w:numPr>
        <w:rPr>
          <w:rFonts w:ascii="Times New Roman" w:hAnsi="Times New Roman"/>
        </w:rPr>
      </w:pPr>
      <w:r>
        <w:rPr/>
        <w:t>Droit d'accès : Les employés ont le droit d'accéder aux informations collectées à leur sujet et, dans certains cas, de demander la rectification ou la suppression de ces informations.</w:t>
      </w:r>
    </w:p>
    <w:p>
      <w:pPr>
        <w:pStyle w:val="Normal"/>
        <w:rPr>
          <w:rFonts w:ascii="Times New Roman" w:hAnsi="Times New Roman"/>
        </w:rPr>
      </w:pPr>
      <w:r>
        <w:rPr/>
      </w:r>
    </w:p>
    <w:p>
      <w:pPr>
        <w:pStyle w:val="Normal"/>
        <w:rPr>
          <w:rFonts w:ascii="Times New Roman" w:hAnsi="Times New Roman"/>
        </w:rPr>
      </w:pPr>
      <w:r>
        <w:rPr/>
        <w:t>En ce qui concerne l'utilisation d'un logiciel qui surveille et analyse en permanence l'écran d'un ordinateur, cela pourrait être considéré comme une intrusion excessive dans la vie privée de l'employé, surtout si l'employé utilise l'ordinateur pour des tâches non professionnelles.</w:t>
      </w:r>
    </w:p>
    <w:p>
      <w:pPr>
        <w:pStyle w:val="Normal"/>
        <w:rPr>
          <w:rFonts w:ascii="Times New Roman" w:hAnsi="Times New Roman"/>
        </w:rPr>
      </w:pPr>
      <w:r>
        <w:rPr/>
      </w:r>
    </w:p>
    <w:p>
      <w:pPr>
        <w:pStyle w:val="Normal"/>
        <w:rPr>
          <w:rFonts w:ascii="Times New Roman" w:hAnsi="Times New Roman"/>
        </w:rPr>
      </w:pPr>
      <w:r>
        <w:rPr/>
        <w:t>Ici, disposer d’une solution capable d’analyser la multitude des écrans des collaborateurs par la détection et le décodage des code QR afin de qualifier la data et le risque constituerait une contre-mesure idéale.</w:t>
      </w:r>
    </w:p>
    <w:p>
      <w:pPr>
        <w:pStyle w:val="Normal"/>
        <w:rPr>
          <w:rFonts w:ascii="Times New Roman" w:hAnsi="Times New Roman"/>
        </w:rPr>
      </w:pPr>
      <w:r>
        <w:rPr/>
      </w:r>
    </w:p>
    <w:p>
      <w:pPr>
        <w:pStyle w:val="Normal"/>
        <w:rPr>
          <w:rFonts w:ascii="Times New Roman" w:hAnsi="Times New Roman"/>
        </w:rPr>
      </w:pPr>
      <w:r>
        <w:rPr/>
        <w:t xml:space="preserve">La donnée pourrait être typée, évaluée en utilisant des techniques simples et plus évoluées intégrant du Machine Learning* : </w:t>
      </w:r>
    </w:p>
    <w:p>
      <w:pPr>
        <w:pStyle w:val="Normal"/>
        <w:numPr>
          <w:ilvl w:val="0"/>
          <w:numId w:val="5"/>
        </w:numPr>
        <w:rPr>
          <w:rFonts w:ascii="Times New Roman" w:hAnsi="Times New Roman"/>
        </w:rPr>
      </w:pPr>
      <w:r>
        <w:rPr/>
        <w:t>Si la donnée décodée est une url : des éditeurs sont déjà leaders dans l’évaluation de la réputation des noms de domaines par exemple.</w:t>
      </w:r>
    </w:p>
    <w:p>
      <w:pPr>
        <w:pStyle w:val="Normal"/>
        <w:ind w:start="720" w:end="0" w:hanging="0"/>
        <w:rPr>
          <w:rFonts w:ascii="Times New Roman" w:hAnsi="Times New Roman"/>
        </w:rPr>
      </w:pPr>
      <w:r>
        <w:rPr/>
      </w:r>
    </w:p>
    <w:p>
      <w:pPr>
        <w:pStyle w:val="Normal"/>
        <w:numPr>
          <w:ilvl w:val="0"/>
          <w:numId w:val="5"/>
        </w:numPr>
        <w:rPr>
          <w:rFonts w:ascii="Times New Roman" w:hAnsi="Times New Roman"/>
        </w:rPr>
      </w:pPr>
      <w:r>
        <w:rPr/>
        <w:t>Si la taille de donnée décodée dépasse un seuil (50 octets par exemple) , une alerte levée permettrait d’instruire la nature des données. En face de données illisibles ou encodées en base_45, base_64 ou autres : la fuite de donnée pourrait être détectée et un blocage par apposition d’une pastille de masquage sur l’écran rendrait le code QR illisible.</w:t>
      </w:r>
    </w:p>
    <w:p>
      <w:pPr>
        <w:pStyle w:val="Normal"/>
        <w:rPr>
          <w:rFonts w:ascii="Times New Roman" w:hAnsi="Times New Roman"/>
        </w:rPr>
      </w:pPr>
      <w:r>
        <w:rPr/>
      </w:r>
    </w:p>
    <w:p>
      <w:pPr>
        <w:pStyle w:val="Normal"/>
        <w:rPr>
          <w:rFonts w:ascii="Times New Roman" w:hAnsi="Times New Roman"/>
        </w:rPr>
      </w:pPr>
      <w:r>
        <w:rPr/>
        <w:t>Il existe aujourd’hui une société américaine qui propose une solution de ce type avec inscription d’alerte dans le journal d’événements Windows et l’apposition de masques au  niveau des pixels affichant les modules du code QR.</w:t>
      </w:r>
    </w:p>
    <w:p>
      <w:pPr>
        <w:pStyle w:val="Normal"/>
        <w:rPr>
          <w:rFonts w:ascii="Times New Roman" w:hAnsi="Times New Roman"/>
        </w:rPr>
      </w:pPr>
      <w:r>
        <w:rPr/>
        <w:t>Une fonctionnalité screen-Safe qui renforce les mesures DLP* déjà en place.</w:t>
      </w:r>
    </w:p>
    <w:p>
      <w:pPr>
        <w:pStyle w:val="Corpsdetexte"/>
        <w:jc w:val="center"/>
        <w:rPr/>
      </w:pPr>
      <w:r>
        <w:rPr/>
        <mc:AlternateContent>
          <mc:Choice Requires="wps">
            <w:drawing>
              <wp:inline distT="0" distB="0" distL="0" distR="0">
                <wp:extent cx="4669790" cy="4219575"/>
                <wp:effectExtent l="0" t="0" r="0" b="0"/>
                <wp:docPr id="29" name="Cadre24"/>
                <a:graphic xmlns:a="http://schemas.openxmlformats.org/drawingml/2006/main">
                  <a:graphicData uri="http://schemas.microsoft.com/office/word/2010/wordprocessingShape">
                    <wps:wsp>
                      <wps:cNvSpPr/>
                      <wps:spPr>
                        <a:xfrm>
                          <a:off x="0" y="0"/>
                          <a:ext cx="4669920" cy="42195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4860290" cy="3775075"/>
                                  <wp:effectExtent l="0" t="0" r="0" b="0"/>
                                  <wp:docPr id="31"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9" descr="" title=""/>
                                          <pic:cNvPicPr>
                                            <a:picLocks noChangeAspect="1" noChangeArrowheads="1"/>
                                          </pic:cNvPicPr>
                                        </pic:nvPicPr>
                                        <pic:blipFill>
                                          <a:blip r:embed="rId49"/>
                                          <a:stretch>
                                            <a:fillRect/>
                                          </a:stretch>
                                        </pic:blipFill>
                                        <pic:spPr bwMode="auto">
                                          <a:xfrm>
                                            <a:off x="0" y="0"/>
                                            <a:ext cx="4860290" cy="37750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Exemple d'implémentation de contre mesure contre l'affichage de code QR</w:t>
                            </w:r>
                          </w:p>
                        </w:txbxContent>
                      </wps:txbx>
                      <wps:bodyPr lIns="0" rIns="0" tIns="0" bIns="0" anchor="t">
                        <a:noAutofit/>
                      </wps:bodyPr>
                    </wps:wsp>
                  </a:graphicData>
                </a:graphic>
              </wp:inline>
            </w:drawing>
          </mc:Choice>
          <mc:Fallback>
            <w:pict>
              <v:rect id="shape_0" ID="Cadre24" path="m0,0l-2147483645,0l-2147483645,-2147483646l0,-2147483646xe" fillcolor="white" stroked="f" o:allowincell="f" style="position:absolute;margin-left:0pt;margin-top:-332.3pt;width:367.65pt;height:332.2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4860290" cy="3775075"/>
                            <wp:effectExtent l="0" t="0" r="0" b="0"/>
                            <wp:docPr id="32"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 title=""/>
                                    <pic:cNvPicPr>
                                      <a:picLocks noChangeAspect="1" noChangeArrowheads="1"/>
                                    </pic:cNvPicPr>
                                  </pic:nvPicPr>
                                  <pic:blipFill>
                                    <a:blip r:embed="rId50"/>
                                    <a:stretch>
                                      <a:fillRect/>
                                    </a:stretch>
                                  </pic:blipFill>
                                  <pic:spPr bwMode="auto">
                                    <a:xfrm>
                                      <a:off x="0" y="0"/>
                                      <a:ext cx="4860290" cy="37750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Exemple d'implémentation de contre mesure contre l'affichage de code QR</w:t>
                      </w:r>
                    </w:p>
                  </w:txbxContent>
                </v:textbox>
                <w10:wrap type="square"/>
              </v:rect>
            </w:pict>
          </mc:Fallback>
        </mc:AlternateContent>
      </w:r>
    </w:p>
    <w:p>
      <w:pPr>
        <w:pStyle w:val="Corpsdetexte"/>
        <w:jc w:val="center"/>
        <w:rPr/>
      </w:pPr>
      <w:r>
        <w:rPr/>
      </w:r>
    </w:p>
    <w:p>
      <w:pPr>
        <w:pStyle w:val="Corpsdetexte"/>
        <w:rPr>
          <w:rFonts w:ascii="Times New Roman" w:hAnsi="Times New Roman"/>
        </w:rPr>
      </w:pPr>
      <w:r>
        <w:rPr>
          <w:sz w:val="24"/>
          <w:szCs w:val="24"/>
        </w:rPr>
        <w:t>J’ai pris contact avec cette société mais je n’ai pas eu de retours de leur part.</w:t>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pPr>
      <w:r>
        <w:rPr/>
      </w:r>
      <w:bookmarkStart w:id="66" w:name="__RefHeading___Toc615_3375366193"/>
      <w:bookmarkStart w:id="67" w:name="__RefHeading___Toc615_3375366193"/>
      <w:bookmarkEnd w:id="67"/>
    </w:p>
    <w:p>
      <w:pPr>
        <w:pStyle w:val="Titre1"/>
        <w:pageBreakBefore w:val="false"/>
        <w:bidi w:val="0"/>
        <w:spacing w:before="240" w:after="120"/>
        <w:jc w:val="start"/>
        <w:rPr>
          <w:rFonts w:ascii="Times New Roman" w:hAnsi="Times New Roman"/>
        </w:rPr>
      </w:pPr>
      <w:bookmarkStart w:id="68" w:name="__RefHeading___Toc308_829255459_Copie_1_"/>
      <w:bookmarkEnd w:id="68"/>
      <w:r>
        <w:rPr>
          <w:sz w:val="24"/>
          <w:szCs w:val="24"/>
        </w:rPr>
        <w:t>Conclusion</w:t>
      </w:r>
    </w:p>
    <w:p>
      <w:pPr>
        <w:pStyle w:val="Normal"/>
        <w:rPr>
          <w:rFonts w:ascii="Times New Roman" w:hAnsi="Times New Roman"/>
        </w:rPr>
      </w:pPr>
      <w:r>
        <w:rPr/>
      </w:r>
    </w:p>
    <w:p>
      <w:pPr>
        <w:pStyle w:val="Normal"/>
        <w:rPr>
          <w:rFonts w:ascii="Times New Roman" w:hAnsi="Times New Roman"/>
        </w:rPr>
      </w:pPr>
      <w:r>
        <w:rPr/>
        <w:t>La prévention des fuites de données, qu'elles soient fortuites ou malveillantes, revêt une importance primordiale. Les RSSI disposent d'un éventail de solutions de prévention des pertes de données DLP pour minimiser considérablement ces risques.</w:t>
      </w:r>
    </w:p>
    <w:p>
      <w:pPr>
        <w:pStyle w:val="Normal"/>
        <w:rPr>
          <w:rFonts w:ascii="Times New Roman" w:hAnsi="Times New Roman"/>
        </w:rPr>
      </w:pPr>
      <w:r>
        <w:rPr/>
      </w:r>
    </w:p>
    <w:p>
      <w:pPr>
        <w:pStyle w:val="Normal"/>
        <w:rPr>
          <w:rFonts w:ascii="Times New Roman" w:hAnsi="Times New Roman"/>
        </w:rPr>
      </w:pPr>
      <w:r>
        <w:rPr/>
        <w:t>L'existence des canaux de communication dissimulés ou discrets est bien documentée dans la littérature académique, démontrant l'ingéniosité infinie des chercheurs et des pirates informatiques.</w:t>
      </w:r>
    </w:p>
    <w:p>
      <w:pPr>
        <w:pStyle w:val="Normal"/>
        <w:rPr>
          <w:rFonts w:ascii="Times New Roman" w:hAnsi="Times New Roman"/>
        </w:rPr>
      </w:pPr>
      <w:r>
        <w:rPr/>
      </w:r>
    </w:p>
    <w:p>
      <w:pPr>
        <w:pStyle w:val="Normal"/>
        <w:rPr>
          <w:rFonts w:ascii="Times New Roman" w:hAnsi="Times New Roman"/>
        </w:rPr>
      </w:pPr>
      <w:r>
        <w:rPr/>
        <w:t>Cependant, une évaluation des risques basée sur la faible bande passante offerte par ces techniques a entraîné une sous-estimation de ceux-ci, même dans les entreprises critiques, comme les banques ou d'autres secteurs stratégiques.</w:t>
      </w:r>
    </w:p>
    <w:p>
      <w:pPr>
        <w:pStyle w:val="Normal"/>
        <w:rPr>
          <w:rFonts w:ascii="Times New Roman" w:hAnsi="Times New Roman"/>
        </w:rPr>
      </w:pPr>
      <w:r>
        <w:rPr/>
      </w:r>
    </w:p>
    <w:p>
      <w:pPr>
        <w:pStyle w:val="Normal"/>
        <w:rPr>
          <w:rFonts w:ascii="Times New Roman" w:hAnsi="Times New Roman"/>
        </w:rPr>
      </w:pPr>
      <w:r>
        <w:rPr/>
        <w:t>Les travaux menés dans le cadre de cette thèse professionnelle ont démontré la faisabilité d'atteindre des débits de l'ordre de dizaines de kilobits par seconde, ce qui confirme que le risque associé à l'exfiltration de données sans utilisation de la connectivité, par le biais du code QR, est sous-estimé.</w:t>
      </w:r>
    </w:p>
    <w:p>
      <w:pPr>
        <w:pStyle w:val="Normal"/>
        <w:rPr>
          <w:rFonts w:ascii="Times New Roman" w:hAnsi="Times New Roman"/>
        </w:rPr>
      </w:pPr>
      <w:r>
        <w:rPr/>
      </w:r>
    </w:p>
    <w:p>
      <w:pPr>
        <w:pStyle w:val="Normal"/>
        <w:rPr>
          <w:rFonts w:ascii="Times New Roman" w:hAnsi="Times New Roman"/>
        </w:rPr>
      </w:pPr>
      <w:r>
        <w:rPr/>
        <w:t>Il est envisageable de mettre en place des politiques d'accès plus strictes aux webcams intégrées. Des utilisations spécifiques de la caméra pourraient être soumises à une procédure de validation, impliquant un flux de travail de gestion d'accès à plusieurs niveaux, basé sur le poste et l'identifiant de l'utilisateur.</w:t>
      </w:r>
    </w:p>
    <w:p>
      <w:pPr>
        <w:pStyle w:val="Normal"/>
        <w:rPr>
          <w:rFonts w:ascii="Times New Roman" w:hAnsi="Times New Roman"/>
        </w:rPr>
      </w:pPr>
      <w:r>
        <w:rPr/>
      </w:r>
    </w:p>
    <w:p>
      <w:pPr>
        <w:pStyle w:val="Normal"/>
        <w:rPr>
          <w:rFonts w:ascii="Times New Roman" w:hAnsi="Times New Roman"/>
        </w:rPr>
      </w:pPr>
      <w:r>
        <w:rPr/>
        <w:t xml:space="preserve">Une autre piste à explorer est l'analyse des fonctionnalités proposées par l'industrie pour surveiller l'affichage des codes QR sur les écrans des collaborateurs. </w:t>
      </w:r>
    </w:p>
    <w:p>
      <w:pPr>
        <w:pStyle w:val="Normal"/>
        <w:rPr>
          <w:rFonts w:ascii="Times New Roman" w:hAnsi="Times New Roman"/>
        </w:rPr>
      </w:pPr>
      <w:r>
        <w:rPr/>
        <w:t xml:space="preserve">Nous pourrions requérir dans les futurs appels d’offre pour le choix de solutions de sécurité EndPoint / EndManagement une nouvelle fonctionnalité de sécurité : la capacité de détection d’exfiltration par code QR et ce idéalement en temps réél. </w:t>
      </w:r>
    </w:p>
    <w:p>
      <w:pPr>
        <w:pStyle w:val="Normal"/>
        <w:rPr>
          <w:rFonts w:ascii="Times New Roman" w:hAnsi="Times New Roman"/>
        </w:rPr>
      </w:pPr>
      <w:r>
        <w:rPr/>
        <w:t>Cette approche pourrait non seulement aider à contrer l'exfiltration de données via les codes QR, mais aussi à atténuer d'autres menaces associées à ces codes QR.</w:t>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t>Enfin, il convient de noter que les écrans des smartphones de l'entreprise représentent également un risque d'exposition des données de l'entreprise. Par conséquent, les solutions mises en place pour atténuer le risque associé aux codes QR pourraient également bénéficier à ces dispositifs.</w:t>
      </w:r>
    </w:p>
    <w:p>
      <w:pPr>
        <w:pStyle w:val="Corpsdetexte"/>
        <w:ind w:start="0" w:end="567" w:hanging="0"/>
        <w:rPr/>
      </w:pPr>
      <w:r>
        <w:rPr/>
      </w:r>
    </w:p>
    <w:p>
      <w:pPr>
        <w:pStyle w:val="Corpsdetexte"/>
        <w:bidi w:val="0"/>
        <w:spacing w:before="240" w:after="120"/>
        <w:jc w:val="start"/>
        <w:rPr>
          <w:rFonts w:ascii="Times New Roman" w:hAnsi="Times New Roman"/>
          <w:sz w:val="24"/>
          <w:szCs w:val="24"/>
        </w:rPr>
      </w:pPr>
      <w:r>
        <w:rPr>
          <w:sz w:val="24"/>
          <w:szCs w:val="24"/>
        </w:rPr>
      </w:r>
    </w:p>
    <w:p>
      <w:pPr>
        <w:pStyle w:val="Corpsdetexte"/>
        <w:bidi w:val="0"/>
        <w:spacing w:before="240" w:after="120"/>
        <w:jc w:val="start"/>
        <w:rPr>
          <w:rFonts w:ascii="Times New Roman" w:hAnsi="Times New Roman"/>
          <w:sz w:val="24"/>
          <w:szCs w:val="24"/>
        </w:rPr>
      </w:pPr>
      <w:r>
        <w:rPr>
          <w:sz w:val="24"/>
          <w:szCs w:val="24"/>
        </w:rPr>
      </w:r>
      <w:r>
        <w:br w:type="page"/>
      </w:r>
    </w:p>
    <w:p>
      <w:pPr>
        <w:pStyle w:val="Corpsdetexte"/>
        <w:bidi w:val="0"/>
        <w:spacing w:before="240" w:after="120"/>
        <w:jc w:val="start"/>
        <w:rPr>
          <w:rFonts w:ascii="Times New Roman" w:hAnsi="Times New Roman"/>
          <w:sz w:val="24"/>
          <w:szCs w:val="24"/>
        </w:rPr>
      </w:pPr>
      <w:r>
        <w:rPr>
          <w:sz w:val="24"/>
          <w:szCs w:val="24"/>
        </w:rPr>
      </w:r>
    </w:p>
    <w:p>
      <w:pPr>
        <w:pStyle w:val="Titre"/>
        <w:rPr>
          <w:rFonts w:ascii="Times New Roman" w:hAnsi="Times New Roman"/>
        </w:rPr>
      </w:pPr>
      <w:bookmarkStart w:id="69" w:name="__RefHeading___Toc617_3375366193"/>
      <w:bookmarkEnd w:id="69"/>
      <w:r>
        <w:rPr/>
        <w:t xml:space="preserve">Bibliographie : </w:t>
      </w:r>
    </w:p>
    <w:p>
      <w:pPr>
        <w:pStyle w:val="Corpsdetexte"/>
        <w:ind w:start="0" w:end="0" w:hanging="0"/>
        <w:rPr>
          <w:sz w:val="20"/>
          <w:szCs w:val="20"/>
        </w:rPr>
      </w:pPr>
      <w:r>
        <w:rPr>
          <w:sz w:val="20"/>
          <w:szCs w:val="20"/>
        </w:rPr>
        <w:t>Admin, (2011). QR Code Error Correction. [Online]Available at: https://blog.qrstuff.com/2011/12/14/qr-code-error-correction</w:t>
      </w:r>
    </w:p>
    <w:p>
      <w:pPr>
        <w:pStyle w:val="Corpsdetexte"/>
        <w:ind w:start="0" w:end="0" w:hanging="0"/>
        <w:rPr>
          <w:sz w:val="20"/>
          <w:szCs w:val="20"/>
        </w:rPr>
      </w:pPr>
      <w:r>
        <w:rPr>
          <w:sz w:val="20"/>
          <w:szCs w:val="20"/>
        </w:rPr>
        <w:t>Alajmi, M., Elashry I., El-Sayed  H. S. and  Farag Allah O. S, (2020). "Steganography of Encrypted Messages Inside Valid QR Codes," in IEEE Access, vol. 8.</w:t>
      </w:r>
    </w:p>
    <w:p>
      <w:pPr>
        <w:pStyle w:val="Corpsdetexte"/>
        <w:ind w:start="0" w:end="0" w:hanging="0"/>
        <w:rPr>
          <w:sz w:val="20"/>
          <w:szCs w:val="20"/>
        </w:rPr>
      </w:pPr>
      <w:r>
        <w:rPr>
          <w:sz w:val="20"/>
          <w:szCs w:val="20"/>
        </w:rPr>
        <w:t>Anon., (2012). Reed-Solomon Codes. [Online]Available at: https://www.techopedia.com/definition/25798/reed-solomon-codes-work</w:t>
      </w:r>
    </w:p>
    <w:p>
      <w:pPr>
        <w:pStyle w:val="Corpsdetexte"/>
        <w:ind w:start="0" w:end="0" w:hanging="0"/>
        <w:rPr>
          <w:sz w:val="20"/>
          <w:szCs w:val="20"/>
        </w:rPr>
      </w:pPr>
      <w:r>
        <w:rPr>
          <w:sz w:val="20"/>
          <w:szCs w:val="20"/>
        </w:rPr>
        <w:t>Anon., (2019). Types of QR Code. [Online] Available at: https://www.code QR.com/en/codes/</w:t>
      </w:r>
    </w:p>
    <w:p>
      <w:pPr>
        <w:pStyle w:val="Corpsdetexte"/>
        <w:ind w:start="0" w:end="0" w:hanging="0"/>
        <w:rPr>
          <w:sz w:val="20"/>
          <w:szCs w:val="20"/>
        </w:rPr>
      </w:pPr>
      <w:r>
        <w:rPr>
          <w:sz w:val="20"/>
          <w:szCs w:val="20"/>
        </w:rPr>
        <w:t xml:space="preserve">Antonakakis, M., April, T., Bailey, M., Bernhard, M., Bursztein, E., Cochran, J., ... &amp; Levchenko, K. (2017). « Understanding the Mirai Botnet. In Proceedings of the 26th USENIX Security Symposium (pp. 1093-1110) » </w:t>
      </w:r>
    </w:p>
    <w:p>
      <w:pPr>
        <w:pStyle w:val="Corpsdetexte"/>
        <w:ind w:start="0" w:end="0" w:hanging="0"/>
        <w:rPr>
          <w:sz w:val="20"/>
          <w:szCs w:val="20"/>
        </w:rPr>
      </w:pPr>
      <w:r>
        <w:rPr>
          <w:sz w:val="20"/>
          <w:szCs w:val="20"/>
        </w:rPr>
        <w:t>Asonov, D., &amp; Agrawal, R. (2004). Keyboard acoustic emanations revisited.</w:t>
      </w:r>
    </w:p>
    <w:p>
      <w:pPr>
        <w:pStyle w:val="Corpsdetexte"/>
        <w:ind w:start="0" w:end="0" w:hanging="0"/>
        <w:rPr>
          <w:sz w:val="20"/>
          <w:szCs w:val="20"/>
        </w:rPr>
      </w:pPr>
      <w:r>
        <w:rPr>
          <w:sz w:val="20"/>
          <w:szCs w:val="20"/>
        </w:rPr>
        <w:t>Assaad, A., (2019). What’s inside The QR code?. [Online] Available at: https://medium.com/analytics-vidhya/whats-inside-the-qr-code-bf8a465378fd</w:t>
      </w:r>
    </w:p>
    <w:p>
      <w:pPr>
        <w:pStyle w:val="Corpsdetexte"/>
        <w:ind w:start="0" w:end="0" w:hanging="0"/>
        <w:rPr>
          <w:sz w:val="20"/>
          <w:szCs w:val="20"/>
        </w:rPr>
      </w:pPr>
      <w:r>
        <w:rPr>
          <w:sz w:val="20"/>
          <w:szCs w:val="20"/>
        </w:rPr>
        <w:t>Backes, M., Dürmuth, M., &amp; Pinkal, M. (2010). Compromising reflections or how to read LCD monitors around the corner.</w:t>
      </w:r>
    </w:p>
    <w:p>
      <w:pPr>
        <w:pStyle w:val="Corpsdetexte"/>
        <w:ind w:start="0" w:end="0" w:hanging="0"/>
        <w:rPr>
          <w:sz w:val="20"/>
          <w:szCs w:val="20"/>
        </w:rPr>
      </w:pPr>
      <w:r>
        <w:rPr>
          <w:sz w:val="20"/>
          <w:szCs w:val="20"/>
        </w:rPr>
        <w:t>Brown, T. W., &amp; Xu, H. (2016) « An Analysis of Data Exfiltration Techniques over Encrypted Channels.»</w:t>
      </w:r>
    </w:p>
    <w:p>
      <w:pPr>
        <w:pStyle w:val="Corpsdetexte"/>
        <w:ind w:start="0" w:end="0" w:hanging="0"/>
        <w:rPr>
          <w:sz w:val="20"/>
          <w:szCs w:val="20"/>
        </w:rPr>
      </w:pPr>
      <w:r>
        <w:rPr>
          <w:sz w:val="20"/>
          <w:szCs w:val="20"/>
        </w:rPr>
        <w:t xml:space="preserve">Carrara, (2016) « Air-Gap Covert Channels » </w:t>
      </w:r>
    </w:p>
    <w:p>
      <w:pPr>
        <w:pStyle w:val="Corpsdetexte"/>
        <w:ind w:start="0" w:end="0" w:hanging="0"/>
        <w:rPr>
          <w:sz w:val="20"/>
          <w:szCs w:val="20"/>
        </w:rPr>
      </w:pPr>
      <w:r>
        <w:rPr>
          <w:sz w:val="20"/>
          <w:szCs w:val="20"/>
        </w:rPr>
        <w:t>Choo, K. K. R., &amp; Liu, Q. (Eds.). (2021).  « Rootkits and Bootkits: Reversing Modern Malware and Next Generation Threats. Springer »</w:t>
      </w:r>
    </w:p>
    <w:p>
      <w:pPr>
        <w:pStyle w:val="Corpsdetexte"/>
        <w:ind w:start="0" w:end="0" w:hanging="0"/>
        <w:rPr>
          <w:sz w:val="20"/>
          <w:szCs w:val="20"/>
        </w:rPr>
      </w:pPr>
      <w:r>
        <w:rPr>
          <w:sz w:val="20"/>
          <w:szCs w:val="20"/>
        </w:rPr>
        <w:t>Cidon, I., Gavish, S., &amp; Markovitch, S. (2018) « Exfiltration channels for data loss: a comprehensive taxonomy and analysis »</w:t>
      </w:r>
    </w:p>
    <w:p>
      <w:pPr>
        <w:pStyle w:val="Corpsdetexte"/>
        <w:ind w:start="0" w:end="0" w:hanging="0"/>
        <w:rPr>
          <w:sz w:val="20"/>
          <w:szCs w:val="20"/>
        </w:rPr>
      </w:pPr>
      <w:r>
        <w:rPr>
          <w:sz w:val="20"/>
          <w:szCs w:val="20"/>
        </w:rPr>
        <w:t xml:space="preserve">Cohen, Y., Herzberg, A., &amp; Karnin, E. D. (2017). « Pharming Attacks and Countermeasures: A Survey. ACM Computing Surveys (CSUR), 49(4), 6 » </w:t>
      </w:r>
    </w:p>
    <w:p>
      <w:pPr>
        <w:pStyle w:val="Corpsdetexte"/>
        <w:ind w:start="0" w:end="0" w:hanging="0"/>
        <w:rPr>
          <w:sz w:val="20"/>
          <w:szCs w:val="20"/>
        </w:rPr>
      </w:pPr>
      <w:r>
        <w:rPr>
          <w:sz w:val="20"/>
          <w:szCs w:val="20"/>
        </w:rPr>
        <w:t>Common Criteria (2005), Part 3: Security assurance components, August URL https://www.commoncriteriaportal.org/files/ccfiles/ccpart3v2.3.pdf</w:t>
      </w:r>
    </w:p>
    <w:p>
      <w:pPr>
        <w:pStyle w:val="Corpsdetexte"/>
        <w:ind w:start="0" w:end="0" w:hanging="0"/>
        <w:rPr>
          <w:sz w:val="20"/>
          <w:szCs w:val="20"/>
        </w:rPr>
      </w:pPr>
      <w:r>
        <w:rPr>
          <w:sz w:val="20"/>
          <w:szCs w:val="20"/>
        </w:rPr>
        <w:t xml:space="preserve">Conti, M., &amp; Sobers, R. (2010). «Investigating data exfiltration techniques on USB devices. IEEE Security &amp; Privacy » </w:t>
      </w:r>
    </w:p>
    <w:p>
      <w:pPr>
        <w:pStyle w:val="Corpsdetexte"/>
        <w:ind w:start="0" w:end="0" w:hanging="0"/>
        <w:rPr>
          <w:sz w:val="20"/>
          <w:szCs w:val="20"/>
        </w:rPr>
      </w:pPr>
      <w:r>
        <w:rPr>
          <w:sz w:val="20"/>
          <w:szCs w:val="20"/>
        </w:rPr>
        <w:t>Donald C Latham. (1986)  Department of Defense trusted computer system evaluation criteria. Department of Defense</w:t>
      </w:r>
    </w:p>
    <w:p>
      <w:pPr>
        <w:pStyle w:val="Corpsdetexte"/>
        <w:ind w:start="0" w:end="0" w:hanging="0"/>
        <w:rPr>
          <w:sz w:val="20"/>
          <w:szCs w:val="20"/>
        </w:rPr>
      </w:pPr>
      <w:r>
        <w:rPr>
          <w:sz w:val="20"/>
          <w:szCs w:val="20"/>
        </w:rPr>
        <w:t xml:space="preserve">Eckert, C., &amp; Sönmez, T. (2020) «  Cybersecurity: The Insights You Need from Harvard Business Review. Harvard Business Press. » </w:t>
      </w:r>
    </w:p>
    <w:p>
      <w:pPr>
        <w:pStyle w:val="Corpsdetexte"/>
        <w:ind w:start="0" w:end="0" w:hanging="0"/>
        <w:rPr>
          <w:sz w:val="20"/>
          <w:szCs w:val="20"/>
        </w:rPr>
      </w:pPr>
      <w:r>
        <w:rPr>
          <w:sz w:val="20"/>
          <w:szCs w:val="20"/>
        </w:rPr>
        <w:t>Garg, G., (2015). How QR Codes work: Everything you need to know and more.. [Online]Available at: https://scanova.io/blog/blog/2015/02/19/how-qr-codes-work/</w:t>
      </w:r>
    </w:p>
    <w:p>
      <w:pPr>
        <w:pStyle w:val="Corpsdetexte"/>
        <w:ind w:start="0" w:end="0" w:hanging="0"/>
        <w:rPr>
          <w:sz w:val="20"/>
          <w:szCs w:val="20"/>
        </w:rPr>
      </w:pPr>
      <w:r>
        <w:rPr>
          <w:sz w:val="20"/>
          <w:szCs w:val="20"/>
        </w:rPr>
        <w:t>Genkin, D., Shamir, A., &amp; Tromer, E. (2014). RSA key extraction via low-bandwidth acoustic cryptanalysis.</w:t>
      </w:r>
    </w:p>
    <w:p>
      <w:pPr>
        <w:pStyle w:val="Corpsdetexte"/>
        <w:ind w:start="0" w:end="0" w:hanging="0"/>
        <w:rPr>
          <w:sz w:val="20"/>
          <w:szCs w:val="20"/>
        </w:rPr>
      </w:pPr>
      <w:r>
        <w:rPr>
          <w:sz w:val="20"/>
          <w:szCs w:val="20"/>
        </w:rPr>
        <w:t xml:space="preserve">Giani, Berk and Cybenko, (2006) «Data Exfiltration and Covert Channels » </w:t>
      </w:r>
    </w:p>
    <w:p>
      <w:pPr>
        <w:pStyle w:val="Corpsdetexte"/>
        <w:ind w:start="0" w:end="0" w:hanging="0"/>
        <w:rPr>
          <w:sz w:val="20"/>
          <w:szCs w:val="20"/>
        </w:rPr>
      </w:pPr>
      <w:r>
        <w:rPr>
          <w:sz w:val="20"/>
          <w:szCs w:val="20"/>
        </w:rPr>
        <w:t xml:space="preserve">Hadnagy, C. (2018) « Social Engineering: The Science of Human Hacking. Wiley Publishing » </w:t>
      </w:r>
    </w:p>
    <w:p>
      <w:pPr>
        <w:pStyle w:val="Corpsdetexte"/>
        <w:ind w:start="0" w:end="0" w:hanging="0"/>
        <w:rPr>
          <w:sz w:val="20"/>
          <w:szCs w:val="20"/>
        </w:rPr>
      </w:pPr>
      <w:r>
        <w:rPr>
          <w:sz w:val="20"/>
          <w:szCs w:val="20"/>
        </w:rPr>
        <w:t>Hue B., (2020) « QR codes, SMS, dépistage : gare aux nouvelles arnaques qui surfent sur le Covid-19 » , sur www.rtl.fr</w:t>
      </w:r>
    </w:p>
    <w:p>
      <w:pPr>
        <w:pStyle w:val="Corpsdetexte"/>
        <w:ind w:start="0" w:end="0" w:hanging="0"/>
        <w:rPr>
          <w:sz w:val="20"/>
          <w:szCs w:val="20"/>
        </w:rPr>
      </w:pPr>
      <w:r>
        <w:rPr>
          <w:sz w:val="20"/>
          <w:szCs w:val="20"/>
        </w:rPr>
        <w:t>Jakobsson, M., &amp; Myers, S. (2019).  « Phishing and Countermeasures: Understanding the Increasing Problem of Electronic Identity Theft. Wiley Publishing. »</w:t>
      </w:r>
    </w:p>
    <w:p>
      <w:pPr>
        <w:pStyle w:val="Corpsdetexte"/>
        <w:ind w:start="0" w:end="0" w:hanging="0"/>
        <w:rPr>
          <w:sz w:val="20"/>
          <w:szCs w:val="20"/>
        </w:rPr>
      </w:pPr>
      <w:r>
        <w:rPr>
          <w:sz w:val="20"/>
          <w:szCs w:val="20"/>
        </w:rPr>
        <w:t xml:space="preserve">Johnson, N. F., &amp; Jajodia, S. (1998) « Exploring steganography : seeing the unseen» </w:t>
      </w:r>
    </w:p>
    <w:p>
      <w:pPr>
        <w:pStyle w:val="Corpsdetexte"/>
        <w:ind w:start="0" w:end="0" w:hanging="0"/>
        <w:rPr>
          <w:sz w:val="20"/>
          <w:szCs w:val="20"/>
        </w:rPr>
      </w:pPr>
      <w:r>
        <w:rPr>
          <w:sz w:val="20"/>
          <w:szCs w:val="20"/>
        </w:rPr>
        <w:t>Kuhn, M. G. (2013). Compromising electromagnetic emanations of wired and wireless keyboards.</w:t>
      </w:r>
    </w:p>
    <w:p>
      <w:pPr>
        <w:pStyle w:val="Corpsdetexte"/>
        <w:ind w:start="0" w:end="0" w:hanging="0"/>
        <w:rPr>
          <w:sz w:val="20"/>
          <w:szCs w:val="20"/>
        </w:rPr>
      </w:pPr>
      <w:r>
        <w:rPr>
          <w:sz w:val="20"/>
          <w:szCs w:val="20"/>
        </w:rPr>
        <w:t>Marchand L., (2020) « Le retour en grâce du QR Code en cinq questions» sur www.lesechos.fr</w:t>
      </w:r>
    </w:p>
    <w:p>
      <w:pPr>
        <w:pStyle w:val="Corpsdetexte"/>
        <w:ind w:start="0" w:end="0" w:hanging="0"/>
        <w:rPr>
          <w:sz w:val="20"/>
          <w:szCs w:val="20"/>
        </w:rPr>
      </w:pPr>
      <w:r>
        <w:rPr>
          <w:sz w:val="20"/>
          <w:szCs w:val="20"/>
        </w:rPr>
        <w:t>Mathuria, M., (2017). A Review on QR Codes. [Online]Available at: https://www.researchgate.net/profile/Manish-Mathuria/publication/316177848_A_Review_on_QR_Code/links/5d4832e592851cd046a2d5df/A-Review-on-QR-Code.pdf</w:t>
      </w:r>
    </w:p>
    <w:p>
      <w:pPr>
        <w:pStyle w:val="Corpsdetexte"/>
        <w:ind w:start="0" w:end="0" w:hanging="0"/>
        <w:rPr>
          <w:sz w:val="20"/>
          <w:szCs w:val="20"/>
        </w:rPr>
      </w:pPr>
      <w:r>
        <w:rPr>
          <w:sz w:val="20"/>
          <w:szCs w:val="20"/>
        </w:rPr>
        <w:t>Moskowitz I.S. and Kang M.H.,  (1994) Covert channels-here to stay? In Computer Assurance. COMPASS ’94 Safety, Reliability, Fault Tolerance, Concurrency and Real Time, Security. Proceedings of the Ninth Annual Conference on, pages 235–243. IEEE, Jun 1994.</w:t>
      </w:r>
    </w:p>
    <w:p>
      <w:pPr>
        <w:pStyle w:val="Corpsdetexte"/>
        <w:ind w:start="0" w:end="0" w:hanging="0"/>
        <w:rPr>
          <w:sz w:val="20"/>
          <w:szCs w:val="20"/>
        </w:rPr>
      </w:pPr>
      <w:r>
        <w:rPr>
          <w:sz w:val="20"/>
          <w:szCs w:val="20"/>
        </w:rPr>
        <w:t>Narayanan, S., (2012). QR Codes and Security Solutions. [Online] Available at: https://www.ijcst.org/Volume3/Issue7/p13_3_7.pdf</w:t>
      </w:r>
    </w:p>
    <w:p>
      <w:pPr>
        <w:pStyle w:val="Corpsdetexte"/>
        <w:ind w:start="0" w:end="0" w:hanging="0"/>
        <w:rPr>
          <w:sz w:val="20"/>
          <w:szCs w:val="20"/>
        </w:rPr>
      </w:pPr>
      <w:r>
        <w:rPr>
          <w:sz w:val="20"/>
          <w:szCs w:val="20"/>
        </w:rPr>
        <w:t>Rouse M., (2013) « Data Exfiltration » sur   www.techopedia.com  Available at : https://www.techopedia.com/definition/14682/data-exfiltration</w:t>
      </w:r>
    </w:p>
    <w:p>
      <w:pPr>
        <w:pStyle w:val="Corpsdetexte"/>
        <w:ind w:start="0" w:end="0" w:hanging="0"/>
        <w:rPr>
          <w:sz w:val="20"/>
          <w:szCs w:val="20"/>
        </w:rPr>
      </w:pPr>
      <w:r>
        <w:rPr>
          <w:sz w:val="20"/>
          <w:szCs w:val="20"/>
        </w:rPr>
        <w:t xml:space="preserve">Roush, W. (2018). Computers &amp; Security, 72, 105-118 »  « A Study of Shoulder Surfing on Mobile Devices. </w:t>
      </w:r>
    </w:p>
    <w:p>
      <w:pPr>
        <w:pStyle w:val="Corpsdetexte"/>
        <w:ind w:start="0" w:end="0" w:hanging="0"/>
        <w:rPr>
          <w:sz w:val="20"/>
          <w:szCs w:val="20"/>
        </w:rPr>
      </w:pPr>
      <w:r>
        <w:rPr>
          <w:sz w:val="20"/>
          <w:szCs w:val="20"/>
        </w:rPr>
        <w:t xml:space="preserve">Scott, (2020). How Do QR Codes Work ? QR Code Technical Basics.. [Online]Available at: https://www.sproutqr.com/blog/how-do-qr-codes </w:t>
      </w:r>
    </w:p>
    <w:p>
      <w:pPr>
        <w:pStyle w:val="Corpsdetexte"/>
        <w:ind w:start="0" w:end="0" w:hanging="0"/>
        <w:rPr>
          <w:sz w:val="20"/>
          <w:szCs w:val="20"/>
        </w:rPr>
      </w:pPr>
      <w:r>
        <w:rPr>
          <w:sz w:val="20"/>
          <w:szCs w:val="20"/>
        </w:rPr>
        <w:t xml:space="preserve">Sepehrdad, P., Ghafarian, M., &amp; Dehghantanha, (2020). A« Systematic Literature Review on Windows Privilege Escalation. Computers &amp; Security, 97, 101945» </w:t>
      </w:r>
    </w:p>
    <w:p>
      <w:pPr>
        <w:pStyle w:val="Corpsdetexte"/>
        <w:ind w:start="0" w:end="0" w:hanging="0"/>
        <w:rPr>
          <w:sz w:val="20"/>
          <w:szCs w:val="20"/>
        </w:rPr>
      </w:pPr>
      <w:r>
        <w:rPr>
          <w:sz w:val="20"/>
          <w:szCs w:val="20"/>
        </w:rPr>
        <w:t xml:space="preserve">Sheridan K., (2019) « Database Leaks, Network Traffic Top Data Exfiltration Methods» sur  www.darkreading.com </w:t>
      </w:r>
    </w:p>
    <w:p>
      <w:pPr>
        <w:pStyle w:val="Corpsdetexte"/>
        <w:ind w:start="0" w:end="0" w:hanging="0"/>
        <w:rPr>
          <w:sz w:val="20"/>
          <w:szCs w:val="20"/>
        </w:rPr>
      </w:pPr>
      <w:r>
        <w:rPr>
          <w:sz w:val="20"/>
          <w:szCs w:val="20"/>
        </w:rPr>
        <w:t>Tiwari, S., (2016). An Introduction to QR Code Technology. [Online] Available at: https://ieeexplore.ieee.org/document/7966807</w:t>
      </w:r>
    </w:p>
    <w:p>
      <w:pPr>
        <w:pStyle w:val="Corpsdetexte"/>
        <w:ind w:start="0" w:end="0" w:hanging="0"/>
        <w:rPr>
          <w:sz w:val="20"/>
          <w:szCs w:val="20"/>
        </w:rPr>
      </w:pPr>
      <w:r>
        <w:rPr>
          <w:sz w:val="20"/>
          <w:szCs w:val="20"/>
        </w:rPr>
        <w:t xml:space="preserve">Vasilomanolakis, E., Daubert, J., Frincu, M., &amp; Castillo, C. (2020) « A Survey on Covert Channels and Countermeasures in Intrusion Detection Systems. ACM Computing Surveys (CSUR), 53(5), 1-37» </w:t>
      </w:r>
    </w:p>
    <w:p>
      <w:pPr>
        <w:pStyle w:val="Corpsdetexte"/>
        <w:ind w:start="0" w:end="0" w:hanging="0"/>
        <w:rPr>
          <w:sz w:val="20"/>
          <w:szCs w:val="20"/>
        </w:rPr>
      </w:pPr>
      <w:r>
        <w:rPr>
          <w:sz w:val="20"/>
          <w:szCs w:val="20"/>
        </w:rPr>
        <w:t>Xu, H., Zhuang, Y., &amp; Liu, K. (2012). An experimental study of air-gap covert channels in RF-based gesture recognition.</w:t>
      </w:r>
      <w:r>
        <w:br w:type="page"/>
      </w:r>
    </w:p>
    <w:p>
      <w:pPr>
        <w:pStyle w:val="Titre"/>
        <w:rPr/>
      </w:pPr>
      <w:bookmarkStart w:id="70" w:name="__RefHeading___Toc3964_3137694443"/>
      <w:bookmarkEnd w:id="70"/>
      <w:r>
        <w:rPr/>
        <w:t>Annexes</w:t>
      </w:r>
    </w:p>
    <w:p>
      <w:pPr>
        <w:pStyle w:val="Titredelindexdesfigures"/>
        <w:rPr/>
      </w:pPr>
      <w:r>
        <w:rPr/>
        <w:t>Index des Annexes</w:t>
      </w:r>
    </w:p>
    <w:p>
      <w:pPr>
        <w:pStyle w:val="Indexdesfigures1"/>
        <w:rPr/>
      </w:pPr>
      <w:r>
        <w:fldChar w:fldCharType="begin"/>
      </w:r>
      <w:r>
        <w:rPr>
          <w:rStyle w:val="Sautdindex"/>
        </w:rPr>
        <w:instrText xml:space="preserve"> TOC \c "Annexe" \h </w:instrText>
      </w:r>
      <w:r>
        <w:rPr>
          <w:rStyle w:val="Sautdindex"/>
        </w:rPr>
        <w:fldChar w:fldCharType="separate"/>
      </w:r>
      <w:hyperlink w:anchor="Annexe!0|sequence">
        <w:r>
          <w:rPr>
            <w:rStyle w:val="Sautdindex"/>
          </w:rPr>
          <w:t>Annexe 1: Comparaison de 3 librairies code QR python sur la fonction création</w:t>
          <w:tab/>
          <w:t>34</w:t>
        </w:r>
      </w:hyperlink>
    </w:p>
    <w:p>
      <w:pPr>
        <w:pStyle w:val="Indexdesfigures1"/>
        <w:rPr/>
      </w:pPr>
      <w:hyperlink w:anchor="Annexe!1|sequence">
        <w:r>
          <w:rPr>
            <w:rStyle w:val="Sautdindex"/>
          </w:rPr>
          <w:t>Annexe 2: lien github contenant le code de la démonstration de faisabilité</w:t>
          <w:tab/>
          <w:t>35</w:t>
        </w:r>
      </w:hyperlink>
      <w:r>
        <w:rPr>
          <w:rStyle w:val="Sautdindex"/>
        </w:rPr>
        <w:fldChar w:fldCharType="end"/>
      </w:r>
    </w:p>
    <w:p>
      <w:pPr>
        <w:pStyle w:val="Corpsdetexte"/>
        <w:rPr>
          <w:rFonts w:ascii="Times New Roman" w:hAnsi="Times New Roman"/>
          <w:b w:val="false"/>
          <w:i w:val="false"/>
          <w:i w:val="false"/>
          <w:caps w:val="false"/>
          <w:smallCaps w:val="false"/>
          <w:color w:val="333333"/>
          <w:spacing w:val="0"/>
          <w:sz w:val="24"/>
          <w:szCs w:val="24"/>
        </w:rPr>
      </w:pPr>
      <w:r>
        <w:rPr>
          <w:b w:val="false"/>
          <w:i w:val="false"/>
          <w:caps w:val="false"/>
          <w:smallCaps w:val="false"/>
          <w:color w:val="333333"/>
          <w:spacing w:val="0"/>
          <w:sz w:val="24"/>
          <w:szCs w:val="24"/>
        </w:rPr>
      </w:r>
    </w:p>
    <w:p>
      <w:pPr>
        <w:pStyle w:val="Closing"/>
        <w:spacing w:before="240" w:after="120"/>
        <w:jc w:val="center"/>
        <w:rPr/>
      </w:pPr>
      <w:r>
        <w:rPr/>
      </w:r>
    </w:p>
    <w:p>
      <w:pPr>
        <w:pStyle w:val="Corpsdetexte"/>
        <w:jc w:val="center"/>
        <w:rPr/>
      </w:pPr>
      <w:r>
        <w:rPr/>
        <mc:AlternateContent>
          <mc:Choice Requires="wps">
            <w:drawing>
              <wp:inline distT="0" distB="0" distL="0" distR="0">
                <wp:extent cx="4550410" cy="4638675"/>
                <wp:effectExtent l="0" t="0" r="0" b="0"/>
                <wp:docPr id="30" name="Cadre22"/>
                <a:graphic xmlns:a="http://schemas.openxmlformats.org/drawingml/2006/main">
                  <a:graphicData uri="http://schemas.microsoft.com/office/word/2010/wordprocessingShape">
                    <wps:wsp>
                      <wps:cNvSpPr/>
                      <wps:spPr>
                        <a:xfrm>
                          <a:off x="0" y="0"/>
                          <a:ext cx="4550400" cy="4638600"/>
                        </a:xfrm>
                        <a:prstGeom prst="rect">
                          <a:avLst/>
                        </a:prstGeom>
                        <a:solidFill>
                          <a:srgbClr val="ffffff"/>
                        </a:solidFill>
                        <a:ln w="0">
                          <a:noFill/>
                        </a:ln>
                      </wps:spPr>
                      <wps:style>
                        <a:lnRef idx="0"/>
                        <a:fillRef idx="0"/>
                        <a:effectRef idx="0"/>
                        <a:fontRef idx="minor"/>
                      </wps:style>
                      <wps:txbx>
                        <w:txbxContent>
                          <w:p>
                            <w:pPr>
                              <w:pStyle w:val="Closing"/>
                              <w:spacing w:before="240" w:after="120"/>
                              <w:jc w:val="center"/>
                              <w:rPr/>
                            </w:pPr>
                            <w:r>
                              <w:rPr>
                                <w:color w:val="000000"/>
                              </w:rPr>
                              <w:drawing>
                                <wp:inline distT="0" distB="0" distL="0" distR="0">
                                  <wp:extent cx="4550410" cy="3866515"/>
                                  <wp:effectExtent l="0" t="0" r="0" b="0"/>
                                  <wp:docPr id="32"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 title=""/>
                                          <pic:cNvPicPr>
                                            <a:picLocks noChangeAspect="1" noChangeArrowheads="1"/>
                                          </pic:cNvPicPr>
                                        </pic:nvPicPr>
                                        <pic:blipFill>
                                          <a:blip r:embed="rId51"/>
                                          <a:stretch>
                                            <a:fillRect/>
                                          </a:stretch>
                                        </pic:blipFill>
                                        <pic:spPr bwMode="auto">
                                          <a:xfrm>
                                            <a:off x="0" y="0"/>
                                            <a:ext cx="4550410" cy="3866515"/>
                                          </a:xfrm>
                                          <a:prstGeom prst="rect">
                                            <a:avLst/>
                                          </a:prstGeom>
                                        </pic:spPr>
                                      </pic:pic>
                                    </a:graphicData>
                                  </a:graphic>
                                </wp:inline>
                              </w:drawing>
                            </w:r>
                            <w:r>
                              <w:rPr>
                                <w:color w:val="000000"/>
                              </w:rPr>
                              <w:t xml:space="preserve">Annexe </w:t>
                            </w:r>
                            <w:r>
                              <w:rPr>
                                <w:color w:val="000000"/>
                              </w:rPr>
                              <w:fldChar w:fldCharType="begin"/>
                            </w:r>
                            <w:r>
                              <w:rPr>
                                <w:color w:val="000000"/>
                              </w:rPr>
                              <w:instrText xml:space="preserve"> SEQ Annexe \* ARABIC </w:instrText>
                            </w:r>
                            <w:r>
                              <w:rPr>
                                <w:color w:val="000000"/>
                              </w:rPr>
                              <w:fldChar w:fldCharType="separate"/>
                            </w:r>
                            <w:r>
                              <w:rPr>
                                <w:color w:val="000000"/>
                              </w:rPr>
                              <w:t>1</w:t>
                            </w:r>
                            <w:r>
                              <w:rPr>
                                <w:color w:val="000000"/>
                              </w:rPr>
                              <w:fldChar w:fldCharType="end"/>
                            </w:r>
                            <w:r>
                              <w:rPr>
                                <w:color w:val="000000"/>
                              </w:rPr>
                              <w:t>: Comparaison de 3 librairies code QR python sur la fonction création</w:t>
                            </w:r>
                          </w:p>
                        </w:txbxContent>
                      </wps:txbx>
                      <wps:bodyPr lIns="0" rIns="0" tIns="0" bIns="0" anchor="t">
                        <a:noAutofit/>
                      </wps:bodyPr>
                    </wps:wsp>
                  </a:graphicData>
                </a:graphic>
              </wp:inline>
            </w:drawing>
          </mc:Choice>
          <mc:Fallback>
            <w:pict>
              <v:rect id="shape_0" ID="Cadre22" path="m0,0l-2147483645,0l-2147483645,-2147483646l0,-2147483646xe" fillcolor="white" stroked="f" o:allowincell="f" style="position:absolute;margin-left:0pt;margin-top:-365.3pt;width:358.25pt;height:365.2pt;mso-wrap-style:square;v-text-anchor:top;mso-position-vertical:top">
                <v:fill o:detectmouseclick="t" type="solid" color2="black"/>
                <v:stroke color="#3465a4" joinstyle="round" endcap="flat"/>
                <v:textbox>
                  <w:txbxContent>
                    <w:p>
                      <w:pPr>
                        <w:pStyle w:val="Closing"/>
                        <w:spacing w:before="240" w:after="120"/>
                        <w:jc w:val="center"/>
                        <w:rPr/>
                      </w:pPr>
                      <w:r>
                        <w:rPr>
                          <w:color w:val="000000"/>
                        </w:rPr>
                        <w:drawing>
                          <wp:inline distT="0" distB="0" distL="0" distR="0">
                            <wp:extent cx="4550410" cy="3866515"/>
                            <wp:effectExtent l="0" t="0" r="0" b="0"/>
                            <wp:docPr id="33"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title=""/>
                                    <pic:cNvPicPr>
                                      <a:picLocks noChangeAspect="1" noChangeArrowheads="1"/>
                                    </pic:cNvPicPr>
                                  </pic:nvPicPr>
                                  <pic:blipFill>
                                    <a:blip r:embed="rId52"/>
                                    <a:stretch>
                                      <a:fillRect/>
                                    </a:stretch>
                                  </pic:blipFill>
                                  <pic:spPr bwMode="auto">
                                    <a:xfrm>
                                      <a:off x="0" y="0"/>
                                      <a:ext cx="4550410" cy="3866515"/>
                                    </a:xfrm>
                                    <a:prstGeom prst="rect">
                                      <a:avLst/>
                                    </a:prstGeom>
                                  </pic:spPr>
                                </pic:pic>
                              </a:graphicData>
                            </a:graphic>
                          </wp:inline>
                        </w:drawing>
                      </w:r>
                      <w:r>
                        <w:rPr>
                          <w:color w:val="000000"/>
                        </w:rPr>
                        <w:t xml:space="preserve">Annexe </w:t>
                      </w:r>
                      <w:r>
                        <w:rPr>
                          <w:color w:val="000000"/>
                        </w:rPr>
                        <w:fldChar w:fldCharType="begin"/>
                      </w:r>
                      <w:r>
                        <w:rPr>
                          <w:color w:val="000000"/>
                        </w:rPr>
                        <w:instrText xml:space="preserve"> SEQ Annexe \* ARABIC </w:instrText>
                      </w:r>
                      <w:r>
                        <w:rPr>
                          <w:color w:val="000000"/>
                        </w:rPr>
                        <w:fldChar w:fldCharType="separate"/>
                      </w:r>
                      <w:r>
                        <w:rPr>
                          <w:color w:val="000000"/>
                        </w:rPr>
                        <w:t>1</w:t>
                      </w:r>
                      <w:r>
                        <w:rPr>
                          <w:color w:val="000000"/>
                        </w:rPr>
                        <w:fldChar w:fldCharType="end"/>
                      </w:r>
                      <w:r>
                        <w:rPr>
                          <w:color w:val="000000"/>
                        </w:rPr>
                        <w:t>: Comparaison de 3 librairies code QR python sur la fonction création</w:t>
                      </w:r>
                    </w:p>
                  </w:txbxContent>
                </v:textbox>
                <w10:wrap type="square"/>
              </v:rect>
            </w:pict>
          </mc:Fallback>
        </mc:AlternateContent>
      </w:r>
    </w:p>
    <w:p>
      <w:pPr>
        <w:pStyle w:val="Corpsdetexte"/>
        <w:rPr/>
      </w:pPr>
      <w:r>
        <w:rPr/>
      </w:r>
      <w:r>
        <w:br w:type="page"/>
      </w:r>
    </w:p>
    <w:p>
      <w:pPr>
        <w:pStyle w:val="Closing"/>
        <w:rPr/>
      </w:pPr>
      <w:r>
        <w:rPr/>
        <w:t xml:space="preserve">Annexe </w:t>
      </w:r>
      <w:r>
        <w:rPr/>
        <w:fldChar w:fldCharType="begin"/>
      </w:r>
      <w:r>
        <w:rPr/>
        <w:instrText xml:space="preserve"> SEQ Annexe \* ARABIC </w:instrText>
      </w:r>
      <w:r>
        <w:rPr/>
        <w:fldChar w:fldCharType="separate"/>
      </w:r>
      <w:r>
        <w:rPr/>
        <w:t>2</w:t>
      </w:r>
      <w:r>
        <w:rPr/>
        <w:fldChar w:fldCharType="end"/>
      </w:r>
      <w:r>
        <w:rPr/>
        <w:t>: lien github contenant le code de la démonstration de faisabilité</w:t>
      </w:r>
    </w:p>
    <w:p>
      <w:pPr>
        <w:pStyle w:val="Corpsdetexte"/>
        <w:rPr/>
      </w:pPr>
      <w:r>
        <w:rPr>
          <w:rStyle w:val="LienInternet"/>
        </w:rPr>
        <w:t>https://github.com/AL1NICOLAS/These_MS_EC/tree/main/sourceCode</w:t>
      </w:r>
    </w:p>
    <w:p>
      <w:pPr>
        <w:pStyle w:val="Corpsdetexte"/>
        <w:rPr/>
      </w:pPr>
      <w:r>
        <w:rPr/>
      </w:r>
    </w:p>
    <w:p>
      <w:pPr>
        <w:pStyle w:val="Corpsdetexte"/>
        <w:rPr/>
      </w:pPr>
      <w:r>
        <w:rPr/>
      </w:r>
    </w:p>
    <w:p>
      <w:pPr>
        <w:pStyle w:val="Corpsdetexte"/>
        <w:rPr/>
      </w:pPr>
      <w:r>
        <w:rPr/>
      </w:r>
    </w:p>
    <w:p>
      <w:pPr>
        <w:pStyle w:val="Corpsdetexte"/>
        <w:spacing w:before="0" w:after="140"/>
        <w:rPr/>
      </w:pPr>
      <w:r>
        <w:rPr/>
      </w:r>
    </w:p>
    <w:sectPr>
      <w:footerReference w:type="default" r:id="rId53"/>
      <w:footerReference w:type="first" r:id="rId54"/>
      <w:type w:val="nextPage"/>
      <w:pgSz w:w="11906" w:h="16838"/>
      <w:pgMar w:left="1134" w:right="1134" w:gutter="0" w:header="0" w:top="1134" w:footer="1134" w:bottom="1696"/>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Times New Roman">
    <w:charset w:val="01" w:characterSet="utf-8"/>
    <w:family w:val="swiss"/>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Segoe UI">
    <w:charset w:val="01" w:characterSet="utf-8"/>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jc w:val="end"/>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jc w:val="end"/>
      <w:rPr/>
    </w:pPr>
    <w:r>
      <w:rPr/>
      <w:fldChar w:fldCharType="begin"/>
    </w:r>
    <w:r>
      <w:rPr/>
      <w:instrText xml:space="preserve"> PAGE </w:instrText>
    </w:r>
    <w:r>
      <w:rPr/>
      <w:fldChar w:fldCharType="separate"/>
    </w:r>
    <w:r>
      <w:rPr/>
      <w:t>1</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re1"/>
      <w:numFmt w:val="decimal"/>
      <w:lvlText w:val=" %1."/>
      <w:lvlJc w:val="start"/>
      <w:pPr>
        <w:tabs>
          <w:tab w:val="num" w:pos="0"/>
        </w:tabs>
        <w:ind w:start="0" w:hanging="0"/>
      </w:pPr>
      <w:rPr/>
    </w:lvl>
    <w:lvl w:ilvl="1">
      <w:start w:val="1"/>
      <w:pStyle w:val="Titre2"/>
      <w:numFmt w:val="decimal"/>
      <w:lvlText w:val=" %1.%2."/>
      <w:lvlJc w:val="start"/>
      <w:pPr>
        <w:tabs>
          <w:tab w:val="num" w:pos="0"/>
        </w:tabs>
        <w:ind w:start="0" w:hanging="0"/>
      </w:pPr>
      <w:rPr/>
    </w:lvl>
    <w:lvl w:ilvl="2">
      <w:start w:val="1"/>
      <w:pStyle w:val="Titre3"/>
      <w:numFmt w:val="lowerLetter"/>
      <w:lvlText w:val=" %3)"/>
      <w:lvlJc w:val="start"/>
      <w:pPr>
        <w:tabs>
          <w:tab w:val="num" w:pos="0"/>
        </w:tabs>
        <w:ind w:start="0" w:hanging="0"/>
      </w:pPr>
      <w:rPr/>
    </w:lvl>
    <w:lvl w:ilvl="3">
      <w:start w:val="1"/>
      <w:pStyle w:val="Titre4"/>
      <w:numFmt w:val="none"/>
      <w:suff w:val="nothing"/>
      <w:lvlText w:val="%4"/>
      <w:lvlJc w:val="start"/>
      <w:pPr>
        <w:tabs>
          <w:tab w:val="num" w:pos="0"/>
        </w:tabs>
        <w:ind w:start="0" w:hanging="0"/>
      </w:pPr>
      <w:rPr/>
    </w:lvl>
    <w:lvl w:ilvl="4">
      <w:start w:val="1"/>
      <w:pStyle w:val="Titre5"/>
      <w:numFmt w:val="none"/>
      <w:suff w:val="nothing"/>
      <w:lvlText w:val="%5"/>
      <w:lvlJc w:val="start"/>
      <w:pPr>
        <w:tabs>
          <w:tab w:val="num" w:pos="0"/>
        </w:tabs>
        <w:ind w:start="0" w:hanging="0"/>
      </w:pPr>
      <w:rPr/>
    </w:lvl>
    <w:lvl w:ilvl="5">
      <w:start w:val="1"/>
      <w:pStyle w:val="Titre6"/>
      <w:numFmt w:val="none"/>
      <w:suff w:val="nothing"/>
      <w:lvlText w:val="%6"/>
      <w:lvlJc w:val="start"/>
      <w:pPr>
        <w:tabs>
          <w:tab w:val="num" w:pos="0"/>
        </w:tabs>
        <w:ind w:start="0" w:hanging="0"/>
      </w:pPr>
      <w:rPr/>
    </w:lvl>
    <w:lvl w:ilvl="6">
      <w:start w:val="1"/>
      <w:pStyle w:val="Titre7"/>
      <w:numFmt w:val="none"/>
      <w:suff w:val="nothing"/>
      <w:lvlText w:val="%7"/>
      <w:lvlJc w:val="start"/>
      <w:pPr>
        <w:tabs>
          <w:tab w:val="num" w:pos="0"/>
        </w:tabs>
        <w:ind w:start="0" w:hanging="0"/>
      </w:pPr>
      <w:rPr/>
    </w:lvl>
    <w:lvl w:ilvl="7">
      <w:start w:val="1"/>
      <w:pStyle w:val="Titre8"/>
      <w:numFmt w:val="none"/>
      <w:suff w:val="nothing"/>
      <w:lvlText w:val="%8"/>
      <w:lvlJc w:val="start"/>
      <w:pPr>
        <w:tabs>
          <w:tab w:val="num" w:pos="0"/>
        </w:tabs>
        <w:ind w:start="0" w:hanging="0"/>
      </w:pPr>
      <w:rPr/>
    </w:lvl>
    <w:lvl w:ilvl="8">
      <w:start w:val="1"/>
      <w:pStyle w:val="Titre9"/>
      <w:numFmt w:val="none"/>
      <w:suff w:val="nothing"/>
      <w:lvlText w:val="%9"/>
      <w:lvlJc w:val="start"/>
      <w:pPr>
        <w:tabs>
          <w:tab w:val="num" w:pos="0"/>
        </w:tabs>
        <w:ind w:start="0" w:hanging="0"/>
      </w:pPr>
      <w:r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bullet"/>
      <w:lvlText w:val=""/>
      <w:lvlJc w:val="start"/>
      <w:pPr>
        <w:tabs>
          <w:tab w:val="num" w:pos="3949"/>
        </w:tabs>
        <w:ind w:start="3949" w:hanging="360"/>
      </w:pPr>
      <w:rPr>
        <w:rFonts w:ascii="Symbol" w:hAnsi="Symbol" w:cs="Symbol" w:hint="default"/>
      </w:rPr>
    </w:lvl>
    <w:lvl w:ilvl="1">
      <w:start w:val="1"/>
      <w:numFmt w:val="bullet"/>
      <w:lvlText w:val="◦"/>
      <w:lvlJc w:val="start"/>
      <w:pPr>
        <w:tabs>
          <w:tab w:val="num" w:pos="4309"/>
        </w:tabs>
        <w:ind w:start="4309" w:hanging="360"/>
      </w:pPr>
      <w:rPr>
        <w:rFonts w:ascii="OpenSymbol" w:hAnsi="OpenSymbol" w:cs="OpenSymbol" w:hint="default"/>
      </w:rPr>
    </w:lvl>
    <w:lvl w:ilvl="2">
      <w:start w:val="1"/>
      <w:numFmt w:val="bullet"/>
      <w:lvlText w:val="▪"/>
      <w:lvlJc w:val="start"/>
      <w:pPr>
        <w:tabs>
          <w:tab w:val="num" w:pos="4669"/>
        </w:tabs>
        <w:ind w:start="4669" w:hanging="360"/>
      </w:pPr>
      <w:rPr>
        <w:rFonts w:ascii="OpenSymbol" w:hAnsi="OpenSymbol" w:cs="OpenSymbol" w:hint="default"/>
      </w:rPr>
    </w:lvl>
    <w:lvl w:ilvl="3">
      <w:start w:val="1"/>
      <w:numFmt w:val="bullet"/>
      <w:lvlText w:val=""/>
      <w:lvlJc w:val="start"/>
      <w:pPr>
        <w:tabs>
          <w:tab w:val="num" w:pos="5029"/>
        </w:tabs>
        <w:ind w:start="5029" w:hanging="360"/>
      </w:pPr>
      <w:rPr>
        <w:rFonts w:ascii="Symbol" w:hAnsi="Symbol" w:cs="Symbol" w:hint="default"/>
      </w:rPr>
    </w:lvl>
    <w:lvl w:ilvl="4">
      <w:start w:val="1"/>
      <w:numFmt w:val="bullet"/>
      <w:lvlText w:val="◦"/>
      <w:lvlJc w:val="start"/>
      <w:pPr>
        <w:tabs>
          <w:tab w:val="num" w:pos="5389"/>
        </w:tabs>
        <w:ind w:start="5389" w:hanging="360"/>
      </w:pPr>
      <w:rPr>
        <w:rFonts w:ascii="OpenSymbol" w:hAnsi="OpenSymbol" w:cs="OpenSymbol" w:hint="default"/>
      </w:rPr>
    </w:lvl>
    <w:lvl w:ilvl="5">
      <w:start w:val="1"/>
      <w:numFmt w:val="bullet"/>
      <w:lvlText w:val="▪"/>
      <w:lvlJc w:val="start"/>
      <w:pPr>
        <w:tabs>
          <w:tab w:val="num" w:pos="5749"/>
        </w:tabs>
        <w:ind w:start="5749" w:hanging="360"/>
      </w:pPr>
      <w:rPr>
        <w:rFonts w:ascii="OpenSymbol" w:hAnsi="OpenSymbol" w:cs="OpenSymbol" w:hint="default"/>
      </w:rPr>
    </w:lvl>
    <w:lvl w:ilvl="6">
      <w:start w:val="1"/>
      <w:numFmt w:val="bullet"/>
      <w:lvlText w:val=""/>
      <w:lvlJc w:val="start"/>
      <w:pPr>
        <w:tabs>
          <w:tab w:val="num" w:pos="6109"/>
        </w:tabs>
        <w:ind w:start="6109" w:hanging="360"/>
      </w:pPr>
      <w:rPr>
        <w:rFonts w:ascii="Symbol" w:hAnsi="Symbol" w:cs="Symbol" w:hint="default"/>
      </w:rPr>
    </w:lvl>
    <w:lvl w:ilvl="7">
      <w:start w:val="1"/>
      <w:numFmt w:val="bullet"/>
      <w:lvlText w:val="◦"/>
      <w:lvlJc w:val="start"/>
      <w:pPr>
        <w:tabs>
          <w:tab w:val="num" w:pos="6469"/>
        </w:tabs>
        <w:ind w:start="6469" w:hanging="360"/>
      </w:pPr>
      <w:rPr>
        <w:rFonts w:ascii="OpenSymbol" w:hAnsi="OpenSymbol" w:cs="OpenSymbol" w:hint="default"/>
      </w:rPr>
    </w:lvl>
    <w:lvl w:ilvl="8">
      <w:start w:val="1"/>
      <w:numFmt w:val="bullet"/>
      <w:lvlText w:val="▪"/>
      <w:lvlJc w:val="start"/>
      <w:pPr>
        <w:tabs>
          <w:tab w:val="num" w:pos="6829"/>
        </w:tabs>
        <w:ind w:start="6829" w:hanging="360"/>
      </w:pPr>
      <w:rPr>
        <w:rFonts w:ascii="OpenSymbol" w:hAnsi="OpenSymbol" w:cs="OpenSymbol" w:hint="default"/>
      </w:rPr>
    </w:lvl>
  </w:abstractNum>
  <w:abstractNum w:abstractNumId="4">
    <w:lvl w:ilvl="0">
      <w:start w:val="1"/>
      <w:numFmt w:val="bullet"/>
      <w:lvlText w:val=""/>
      <w:lvlJc w:val="start"/>
      <w:pPr>
        <w:tabs>
          <w:tab w:val="num" w:pos="360"/>
        </w:tabs>
        <w:ind w:start="1080" w:hanging="360"/>
      </w:pPr>
      <w:rPr>
        <w:rFonts w:ascii="Symbol" w:hAnsi="Symbol" w:cs="Symbol" w:hint="default"/>
      </w:rPr>
    </w:lvl>
    <w:lvl w:ilvl="1">
      <w:start w:val="1"/>
      <w:numFmt w:val="bullet"/>
      <w:lvlText w:val="o"/>
      <w:lvlJc w:val="start"/>
      <w:pPr>
        <w:tabs>
          <w:tab w:val="num" w:pos="360"/>
        </w:tabs>
        <w:ind w:start="1800" w:hanging="360"/>
      </w:pPr>
      <w:rPr>
        <w:rFonts w:ascii="Courier New" w:hAnsi="Courier New" w:cs="Courier New" w:hint="default"/>
      </w:rPr>
    </w:lvl>
    <w:lvl w:ilvl="2">
      <w:start w:val="1"/>
      <w:numFmt w:val="bullet"/>
      <w:lvlText w:val=""/>
      <w:lvlJc w:val="start"/>
      <w:pPr>
        <w:tabs>
          <w:tab w:val="num" w:pos="360"/>
        </w:tabs>
        <w:ind w:start="2520" w:hanging="360"/>
      </w:pPr>
      <w:rPr>
        <w:rFonts w:ascii="Wingdings" w:hAnsi="Wingdings" w:cs="Wingdings" w:hint="default"/>
      </w:rPr>
    </w:lvl>
    <w:lvl w:ilvl="3">
      <w:start w:val="1"/>
      <w:numFmt w:val="bullet"/>
      <w:lvlText w:val=""/>
      <w:lvlJc w:val="start"/>
      <w:pPr>
        <w:tabs>
          <w:tab w:val="num" w:pos="360"/>
        </w:tabs>
        <w:ind w:start="3240" w:hanging="360"/>
      </w:pPr>
      <w:rPr>
        <w:rFonts w:ascii="Symbol" w:hAnsi="Symbol" w:cs="Symbol" w:hint="default"/>
      </w:rPr>
    </w:lvl>
    <w:lvl w:ilvl="4">
      <w:start w:val="1"/>
      <w:numFmt w:val="bullet"/>
      <w:lvlText w:val="o"/>
      <w:lvlJc w:val="start"/>
      <w:pPr>
        <w:tabs>
          <w:tab w:val="num" w:pos="360"/>
        </w:tabs>
        <w:ind w:start="3960" w:hanging="360"/>
      </w:pPr>
      <w:rPr>
        <w:rFonts w:ascii="Courier New" w:hAnsi="Courier New" w:cs="Courier New" w:hint="default"/>
      </w:rPr>
    </w:lvl>
    <w:lvl w:ilvl="5">
      <w:start w:val="1"/>
      <w:numFmt w:val="bullet"/>
      <w:lvlText w:val=""/>
      <w:lvlJc w:val="start"/>
      <w:pPr>
        <w:tabs>
          <w:tab w:val="num" w:pos="360"/>
        </w:tabs>
        <w:ind w:start="4680" w:hanging="360"/>
      </w:pPr>
      <w:rPr>
        <w:rFonts w:ascii="Wingdings" w:hAnsi="Wingdings" w:cs="Wingdings" w:hint="default"/>
      </w:rPr>
    </w:lvl>
    <w:lvl w:ilvl="6">
      <w:start w:val="1"/>
      <w:numFmt w:val="bullet"/>
      <w:lvlText w:val=""/>
      <w:lvlJc w:val="start"/>
      <w:pPr>
        <w:tabs>
          <w:tab w:val="num" w:pos="360"/>
        </w:tabs>
        <w:ind w:start="5400" w:hanging="360"/>
      </w:pPr>
      <w:rPr>
        <w:rFonts w:ascii="Symbol" w:hAnsi="Symbol" w:cs="Symbol" w:hint="default"/>
      </w:rPr>
    </w:lvl>
    <w:lvl w:ilvl="7">
      <w:start w:val="1"/>
      <w:numFmt w:val="bullet"/>
      <w:lvlText w:val="o"/>
      <w:lvlJc w:val="start"/>
      <w:pPr>
        <w:tabs>
          <w:tab w:val="num" w:pos="360"/>
        </w:tabs>
        <w:ind w:start="6120" w:hanging="360"/>
      </w:pPr>
      <w:rPr>
        <w:rFonts w:ascii="Courier New" w:hAnsi="Courier New" w:cs="Courier New" w:hint="default"/>
      </w:rPr>
    </w:lvl>
    <w:lvl w:ilvl="8">
      <w:start w:val="1"/>
      <w:numFmt w:val="bullet"/>
      <w:lvlText w:val=""/>
      <w:lvlJc w:val="start"/>
      <w:pPr>
        <w:tabs>
          <w:tab w:val="num" w:pos="360"/>
        </w:tabs>
        <w:ind w:start="6840" w:hanging="360"/>
      </w:pPr>
      <w:rPr>
        <w:rFonts w:ascii="Wingdings" w:hAnsi="Wingdings" w:cs="Wingdings"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fr-FR"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start"/>
    </w:pPr>
    <w:rPr>
      <w:rFonts w:ascii="Times New Roman" w:hAnsi="Times New Roman" w:eastAsia="Noto Serif CJK SC" w:cs="Lohit Devanagari"/>
      <w:color w:val="auto"/>
      <w:kern w:val="2"/>
      <w:sz w:val="24"/>
      <w:szCs w:val="24"/>
      <w:lang w:val="fr-FR" w:eastAsia="zh-CN" w:bidi="hi-IN"/>
    </w:rPr>
  </w:style>
  <w:style w:type="paragraph" w:styleId="Titre1">
    <w:name w:val="Heading 1"/>
    <w:basedOn w:val="Titre"/>
    <w:next w:val="Corpsdetexte"/>
    <w:qFormat/>
    <w:pPr>
      <w:numPr>
        <w:ilvl w:val="0"/>
        <w:numId w:val="1"/>
      </w:numPr>
      <w:bidi w:val="0"/>
      <w:spacing w:before="240" w:after="120"/>
      <w:jc w:val="start"/>
      <w:outlineLvl w:val="0"/>
    </w:pPr>
    <w:rPr>
      <w:b/>
      <w:bCs/>
      <w:sz w:val="28"/>
      <w:szCs w:val="28"/>
    </w:rPr>
  </w:style>
  <w:style w:type="paragraph" w:styleId="Titre2">
    <w:name w:val="Heading 2"/>
    <w:basedOn w:val="Titre"/>
    <w:next w:val="Corpsdetexte"/>
    <w:autoRedefine/>
    <w:qFormat/>
    <w:pPr>
      <w:keepNext w:val="true"/>
      <w:widowControl/>
      <w:numPr>
        <w:ilvl w:val="1"/>
        <w:numId w:val="1"/>
      </w:numPr>
      <w:suppressAutoHyphens w:val="true"/>
      <w:bidi w:val="0"/>
      <w:spacing w:before="200" w:after="120"/>
      <w:ind w:start="567" w:end="567" w:firstLine="567"/>
      <w:jc w:val="start"/>
      <w:outlineLvl w:val="1"/>
    </w:pPr>
    <w:rPr>
      <w:rFonts w:ascii="Times New Roman" w:hAnsi="Times New Roman"/>
      <w:b w:val="false"/>
      <w:bCs/>
      <w:sz w:val="26"/>
      <w:szCs w:val="32"/>
    </w:rPr>
  </w:style>
  <w:style w:type="paragraph" w:styleId="Titre3">
    <w:name w:val="Heading 3"/>
    <w:basedOn w:val="Titre"/>
    <w:next w:val="Corpsdetexte"/>
    <w:qFormat/>
    <w:pPr>
      <w:numPr>
        <w:ilvl w:val="2"/>
        <w:numId w:val="1"/>
      </w:numPr>
      <w:spacing w:before="140" w:after="120"/>
      <w:ind w:start="0" w:end="0" w:firstLine="1134"/>
      <w:outlineLvl w:val="2"/>
    </w:pPr>
    <w:rPr>
      <w:b/>
      <w:bCs/>
      <w:sz w:val="28"/>
      <w:szCs w:val="28"/>
    </w:rPr>
  </w:style>
  <w:style w:type="paragraph" w:styleId="Titre4">
    <w:name w:val="Heading 4"/>
    <w:basedOn w:val="Titre"/>
    <w:next w:val="Corpsdetexte"/>
    <w:qFormat/>
    <w:pPr>
      <w:numPr>
        <w:ilvl w:val="3"/>
        <w:numId w:val="1"/>
      </w:numPr>
      <w:spacing w:before="120" w:after="120"/>
      <w:outlineLvl w:val="3"/>
    </w:pPr>
    <w:rPr>
      <w:b/>
      <w:bCs/>
      <w:i/>
      <w:iCs/>
      <w:sz w:val="26"/>
      <w:szCs w:val="26"/>
    </w:rPr>
  </w:style>
  <w:style w:type="paragraph" w:styleId="Titre5">
    <w:name w:val="Heading 5"/>
    <w:basedOn w:val="Titre"/>
    <w:next w:val="Corpsdetexte"/>
    <w:qFormat/>
    <w:pPr>
      <w:numPr>
        <w:ilvl w:val="4"/>
        <w:numId w:val="1"/>
      </w:numPr>
      <w:spacing w:before="120" w:after="60"/>
      <w:outlineLvl w:val="4"/>
    </w:pPr>
    <w:rPr>
      <w:b/>
      <w:bCs/>
      <w:sz w:val="24"/>
      <w:szCs w:val="24"/>
    </w:rPr>
  </w:style>
  <w:style w:type="paragraph" w:styleId="Titre6">
    <w:name w:val="Heading 6"/>
    <w:basedOn w:val="Titre"/>
    <w:next w:val="Corpsdetexte"/>
    <w:qFormat/>
    <w:pPr>
      <w:numPr>
        <w:ilvl w:val="5"/>
        <w:numId w:val="1"/>
      </w:numPr>
      <w:spacing w:before="60" w:after="60"/>
      <w:outlineLvl w:val="5"/>
    </w:pPr>
    <w:rPr>
      <w:b/>
      <w:bCs/>
      <w:i/>
      <w:iCs/>
      <w:sz w:val="24"/>
      <w:szCs w:val="24"/>
    </w:rPr>
  </w:style>
  <w:style w:type="paragraph" w:styleId="Titre7">
    <w:name w:val="Heading 7"/>
    <w:basedOn w:val="Titre"/>
    <w:next w:val="Corpsdetexte"/>
    <w:qFormat/>
    <w:pPr>
      <w:numPr>
        <w:ilvl w:val="6"/>
        <w:numId w:val="1"/>
      </w:numPr>
      <w:spacing w:before="60" w:after="60"/>
      <w:outlineLvl w:val="6"/>
    </w:pPr>
    <w:rPr>
      <w:b/>
      <w:bCs/>
      <w:sz w:val="20"/>
      <w:szCs w:val="20"/>
    </w:rPr>
  </w:style>
  <w:style w:type="paragraph" w:styleId="Titre8">
    <w:name w:val="Heading 8"/>
    <w:basedOn w:val="Titre"/>
    <w:next w:val="Corpsdetexte"/>
    <w:qFormat/>
    <w:pPr>
      <w:numPr>
        <w:ilvl w:val="7"/>
        <w:numId w:val="1"/>
      </w:numPr>
      <w:spacing w:before="60" w:after="60"/>
      <w:outlineLvl w:val="7"/>
    </w:pPr>
    <w:rPr>
      <w:b/>
      <w:bCs/>
      <w:i/>
      <w:iCs/>
      <w:sz w:val="20"/>
      <w:szCs w:val="20"/>
    </w:rPr>
  </w:style>
  <w:style w:type="paragraph" w:styleId="Titre9">
    <w:name w:val="Heading 9"/>
    <w:basedOn w:val="Titre"/>
    <w:next w:val="Corpsdetexte"/>
    <w:qFormat/>
    <w:pPr>
      <w:numPr>
        <w:ilvl w:val="8"/>
        <w:numId w:val="1"/>
      </w:numPr>
      <w:spacing w:before="60" w:after="60"/>
      <w:outlineLvl w:val="8"/>
    </w:pPr>
    <w:rPr>
      <w:b/>
      <w:bCs/>
      <w:sz w:val="18"/>
      <w:szCs w:val="18"/>
    </w:rPr>
  </w:style>
  <w:style w:type="character" w:styleId="Caractresdenumrotation">
    <w:name w:val="Caractères de numérotation"/>
    <w:qFormat/>
    <w:rPr/>
  </w:style>
  <w:style w:type="character" w:styleId="LienInternet">
    <w:name w:val="Hyperlink"/>
    <w:rPr>
      <w:color w:val="000080"/>
      <w:u w:val="single"/>
    </w:rPr>
  </w:style>
  <w:style w:type="character" w:styleId="Sautdindex">
    <w:name w:val="Saut d'index"/>
    <w:qFormat/>
    <w:rPr/>
  </w:style>
  <w:style w:type="character" w:styleId="Puces">
    <w:name w:val="Puces"/>
    <w:qFormat/>
    <w:rPr>
      <w:rFonts w:ascii="OpenSymbol" w:hAnsi="OpenSymbol" w:eastAsia="OpenSymbol" w:cs="OpenSymbol"/>
    </w:rPr>
  </w:style>
  <w:style w:type="character" w:styleId="Citation">
    <w:name w:val="Citation"/>
    <w:qFormat/>
    <w:rPr>
      <w:i/>
      <w:iCs/>
    </w:rPr>
  </w:style>
  <w:style w:type="character" w:styleId="Textesource">
    <w:name w:val="Texte source"/>
    <w:qFormat/>
    <w:rPr>
      <w:rFonts w:ascii="Liberation Mono" w:hAnsi="Liberation Mono" w:eastAsia="Noto Sans Mono CJK SC" w:cs="Liberation Mono"/>
    </w:rPr>
  </w:style>
  <w:style w:type="character" w:styleId="LienInternetvisit">
    <w:name w:val="FollowedHyperlink"/>
    <w:rPr>
      <w:color w:val="800000"/>
      <w:u w:val="single"/>
    </w:rPr>
  </w:style>
  <w:style w:type="character" w:styleId="Caractresdenotedefin">
    <w:name w:val="Caractères de note de fin"/>
    <w:qFormat/>
    <w:rPr>
      <w:vertAlign w:val="superscript"/>
    </w:rPr>
  </w:style>
  <w:style w:type="character" w:styleId="Ancredenotedefin">
    <w:name w:val="Endnote Reference"/>
    <w:rPr>
      <w:vertAlign w:val="superscript"/>
    </w:rPr>
  </w:style>
  <w:style w:type="character" w:styleId="Accentuation">
    <w:name w:val="Emphasis"/>
    <w:qFormat/>
    <w:rPr>
      <w:i/>
      <w:iCs/>
    </w:rPr>
  </w:style>
  <w:style w:type="character" w:styleId="DefaultParagraphFont">
    <w:name w:val="Default Paragraph Font"/>
    <w:qFormat/>
    <w:rPr/>
  </w:style>
  <w:style w:type="character" w:styleId="PlaceholderText">
    <w:name w:val="Placeholder Text"/>
    <w:basedOn w:val="DefaultParagraphFont"/>
    <w:qFormat/>
    <w:rPr>
      <w:color w:val="808080"/>
    </w:rPr>
  </w:style>
  <w:style w:type="character" w:styleId="Caractresdenotedebasdepage">
    <w:name w:val="Caractères de note de bas de page"/>
    <w:qFormat/>
    <w:rPr>
      <w:vertAlign w:val="superscript"/>
    </w:rPr>
  </w:style>
  <w:style w:type="character" w:styleId="Ancredenotedebasdepage">
    <w:name w:val="Footnote Reference"/>
    <w:rPr>
      <w:vertAlign w:val="superscript"/>
    </w:rPr>
  </w:style>
  <w:style w:type="character" w:styleId="Strong">
    <w:name w:val="Strong"/>
    <w:qFormat/>
    <w:rPr>
      <w:b/>
      <w:bCs/>
    </w:rPr>
  </w:style>
  <w:style w:type="paragraph" w:styleId="Titre">
    <w:name w:val="Titre"/>
    <w:basedOn w:val="Normal"/>
    <w:next w:val="Corpsdetexte"/>
    <w:qFormat/>
    <w:pPr>
      <w:keepNext w:val="true"/>
      <w:spacing w:before="240" w:after="120"/>
    </w:pPr>
    <w:rPr>
      <w:rFonts w:ascii="Times New Roman" w:hAnsi="Times New Roman" w:eastAsia="Noto Sans CJK SC"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Indexlexicaltitre">
    <w:name w:val="Index Heading"/>
    <w:basedOn w:val="Titre"/>
    <w:pPr>
      <w:suppressLineNumbers/>
      <w:ind w:start="0" w:end="0" w:hanging="0"/>
    </w:pPr>
    <w:rPr>
      <w:b/>
      <w:bCs/>
      <w:sz w:val="32"/>
      <w:szCs w:val="32"/>
    </w:rPr>
  </w:style>
  <w:style w:type="paragraph" w:styleId="Titredetabledesmatires">
    <w:name w:val="TOC Heading"/>
    <w:basedOn w:val="Indexlexicaltitre"/>
    <w:pPr>
      <w:suppressLineNumbers/>
      <w:ind w:start="0" w:end="0" w:hanging="0"/>
    </w:pPr>
    <w:rPr>
      <w:b/>
      <w:bCs/>
      <w:sz w:val="32"/>
      <w:szCs w:val="32"/>
    </w:rPr>
  </w:style>
  <w:style w:type="paragraph" w:styleId="Tabledesmatiresniveau1">
    <w:name w:val="TOC 1"/>
    <w:basedOn w:val="Index"/>
    <w:pPr>
      <w:tabs>
        <w:tab w:val="clear" w:pos="709"/>
        <w:tab w:val="right" w:pos="9638" w:leader="dot"/>
      </w:tabs>
      <w:ind w:start="0" w:end="0" w:hanging="0"/>
    </w:pPr>
    <w:rPr/>
  </w:style>
  <w:style w:type="paragraph" w:styleId="Tabledesmatiresniveau2">
    <w:name w:val="TOC 2"/>
    <w:basedOn w:val="Index"/>
    <w:pPr>
      <w:tabs>
        <w:tab w:val="clear" w:pos="709"/>
        <w:tab w:val="right" w:pos="9355" w:leader="dot"/>
      </w:tabs>
      <w:ind w:start="283" w:end="0" w:hanging="0"/>
    </w:pPr>
    <w:rPr/>
  </w:style>
  <w:style w:type="paragraph" w:styleId="Tabledesmatiresniveau3">
    <w:name w:val="TOC 3"/>
    <w:basedOn w:val="Index"/>
    <w:pPr/>
    <w:rPr/>
  </w:style>
  <w:style w:type="paragraph" w:styleId="Tabledesmatiresniveau4">
    <w:name w:val="TOC 4"/>
    <w:basedOn w:val="Index"/>
    <w:pPr/>
    <w:rPr/>
  </w:style>
  <w:style w:type="paragraph" w:styleId="Tabledesmatiresniveau5">
    <w:name w:val="TOC 5"/>
    <w:basedOn w:val="Index"/>
    <w:pPr/>
    <w:rPr/>
  </w:style>
  <w:style w:type="paragraph" w:styleId="Tabledesmatiresniveau6">
    <w:name w:val="TOC 6"/>
    <w:basedOn w:val="Index"/>
    <w:pPr/>
    <w:rPr/>
  </w:style>
  <w:style w:type="paragraph" w:styleId="Tabledesmatiresniveau7">
    <w:name w:val="TOC 7"/>
    <w:basedOn w:val="Index"/>
    <w:pPr/>
    <w:rPr/>
  </w:style>
  <w:style w:type="paragraph" w:styleId="Tabledesmatiresniveau8">
    <w:name w:val="TOC 8"/>
    <w:basedOn w:val="Index"/>
    <w:pPr/>
    <w:rPr/>
  </w:style>
  <w:style w:type="paragraph" w:styleId="Tabledesmatiresniveau9">
    <w:name w:val="TOC 9"/>
    <w:basedOn w:val="Index"/>
    <w:pPr/>
    <w:rPr/>
  </w:style>
  <w:style w:type="paragraph" w:styleId="Contenudetableau">
    <w:name w:val="Contenu de tableau"/>
    <w:basedOn w:val="Normal"/>
    <w:qFormat/>
    <w:pPr>
      <w:widowControl w:val="false"/>
      <w:suppressLineNumbers/>
    </w:pPr>
    <w:rPr/>
  </w:style>
  <w:style w:type="paragraph" w:styleId="Sous-titre">
    <w:name w:val="Subtitle"/>
    <w:basedOn w:val="Titre"/>
    <w:next w:val="Corpsdetexte"/>
    <w:qFormat/>
    <w:pPr>
      <w:numPr>
        <w:ilvl w:val="0"/>
        <w:numId w:val="0"/>
      </w:numPr>
      <w:spacing w:before="60" w:after="120"/>
      <w:jc w:val="start"/>
      <w:outlineLvl w:val="0"/>
    </w:pPr>
    <w:rPr>
      <w:sz w:val="36"/>
      <w:szCs w:val="36"/>
    </w:rPr>
  </w:style>
  <w:style w:type="paragraph" w:styleId="Lignehorizontale">
    <w:name w:val="Ligne horizontale"/>
    <w:basedOn w:val="Normal"/>
    <w:next w:val="Corpsdetexte"/>
    <w:qFormat/>
    <w:pPr>
      <w:suppressLineNumbers/>
      <w:pBdr>
        <w:bottom w:val="double" w:sz="2" w:space="0" w:color="808080"/>
      </w:pBdr>
      <w:spacing w:before="0" w:after="283"/>
    </w:pPr>
    <w:rPr>
      <w:sz w:val="12"/>
      <w:szCs w:val="12"/>
    </w:rPr>
  </w:style>
  <w:style w:type="paragraph" w:styleId="Titredetableau">
    <w:name w:val="Titre de tableau"/>
    <w:basedOn w:val="Contenudetableau"/>
    <w:qFormat/>
    <w:pPr>
      <w:suppressLineNumbers/>
      <w:jc w:val="center"/>
    </w:pPr>
    <w:rPr>
      <w:b/>
      <w:bCs/>
    </w:rPr>
  </w:style>
  <w:style w:type="paragraph" w:styleId="Notedefin">
    <w:name w:val="Endnote Text"/>
    <w:basedOn w:val="Normal"/>
    <w:pPr>
      <w:suppressLineNumbers/>
      <w:ind w:start="340" w:end="0" w:hanging="340"/>
    </w:pPr>
    <w:rPr>
      <w:sz w:val="20"/>
      <w:szCs w:val="20"/>
    </w:rPr>
  </w:style>
  <w:style w:type="paragraph" w:styleId="En-tteetpieddepage">
    <w:name w:val="En-tête et pied de page"/>
    <w:basedOn w:val="Normal"/>
    <w:qFormat/>
    <w:pPr>
      <w:suppressLineNumbers/>
      <w:tabs>
        <w:tab w:val="clear" w:pos="709"/>
        <w:tab w:val="center" w:pos="4819" w:leader="none"/>
        <w:tab w:val="right" w:pos="9638" w:leader="none"/>
      </w:tabs>
    </w:pPr>
    <w:rPr/>
  </w:style>
  <w:style w:type="paragraph" w:styleId="Pieddepage">
    <w:name w:val="Footer"/>
    <w:basedOn w:val="En-tteetpieddepage"/>
    <w:pPr>
      <w:suppressLineNumbers/>
    </w:pPr>
    <w:rPr/>
  </w:style>
  <w:style w:type="paragraph" w:styleId="Titreprincipal">
    <w:name w:val="Title"/>
    <w:basedOn w:val="Titre"/>
    <w:next w:val="Corpsdetexte"/>
    <w:qFormat/>
    <w:pPr>
      <w:jc w:val="center"/>
    </w:pPr>
    <w:rPr>
      <w:b/>
      <w:bCs/>
      <w:sz w:val="56"/>
      <w:szCs w:val="56"/>
    </w:rPr>
  </w:style>
  <w:style w:type="paragraph" w:styleId="Citations">
    <w:name w:val="Citations"/>
    <w:basedOn w:val="Normal"/>
    <w:qFormat/>
    <w:pPr>
      <w:spacing w:before="0" w:after="283"/>
      <w:ind w:start="567" w:end="567" w:hanging="0"/>
    </w:pPr>
    <w:rPr/>
  </w:style>
  <w:style w:type="paragraph" w:styleId="Titre10">
    <w:name w:val="Titre 10"/>
    <w:basedOn w:val="Titre"/>
    <w:next w:val="Corpsdetexte"/>
    <w:qFormat/>
    <w:pPr>
      <w:numPr>
        <w:ilvl w:val="0"/>
        <w:numId w:val="0"/>
      </w:numPr>
      <w:spacing w:before="60" w:after="60"/>
      <w:outlineLvl w:val="8"/>
    </w:pPr>
    <w:rPr>
      <w:b/>
      <w:bCs/>
      <w:sz w:val="18"/>
      <w:szCs w:val="18"/>
    </w:rPr>
  </w:style>
  <w:style w:type="paragraph" w:styleId="Figure">
    <w:name w:val="Figure"/>
    <w:basedOn w:val="Lgende"/>
    <w:qFormat/>
    <w:pPr>
      <w:jc w:val="center"/>
    </w:pPr>
    <w:rPr>
      <w:sz w:val="20"/>
    </w:rPr>
  </w:style>
  <w:style w:type="paragraph" w:styleId="En-tte">
    <w:name w:val="Header"/>
    <w:basedOn w:val="En-tteetpieddepage"/>
    <w:pPr>
      <w:suppressLineNumbers/>
    </w:pPr>
    <w:rPr/>
  </w:style>
  <w:style w:type="paragraph" w:styleId="Contenudecadre">
    <w:name w:val="Contenu de cadre"/>
    <w:basedOn w:val="Normal"/>
    <w:qFormat/>
    <w:pPr/>
    <w:rPr/>
  </w:style>
  <w:style w:type="paragraph" w:styleId="Tableau">
    <w:name w:val="Tableau"/>
    <w:basedOn w:val="Lgende"/>
    <w:qFormat/>
    <w:pPr/>
    <w:rPr/>
  </w:style>
  <w:style w:type="paragraph" w:styleId="ListParagraph">
    <w:name w:val="List Paragraph"/>
    <w:basedOn w:val="Normal"/>
    <w:qFormat/>
    <w:pPr>
      <w:spacing w:before="0" w:after="160"/>
      <w:ind w:start="720" w:end="0" w:hanging="0"/>
      <w:contextualSpacing/>
    </w:pPr>
    <w:rPr/>
  </w:style>
  <w:style w:type="paragraph" w:styleId="Contenudeliste">
    <w:name w:val="Contenu de liste"/>
    <w:basedOn w:val="Normal"/>
    <w:qFormat/>
    <w:pPr>
      <w:ind w:start="567" w:end="0" w:hanging="0"/>
    </w:pPr>
    <w:rPr/>
  </w:style>
  <w:style w:type="paragraph" w:styleId="Titredelindexdesfigures">
    <w:name w:val="Titre de l'index des figures"/>
    <w:basedOn w:val="Indexlexicaltitre"/>
    <w:qFormat/>
    <w:pPr>
      <w:suppressLineNumbers/>
      <w:ind w:start="0" w:end="0" w:hanging="0"/>
    </w:pPr>
    <w:rPr>
      <w:b/>
      <w:bCs/>
      <w:sz w:val="32"/>
      <w:szCs w:val="32"/>
    </w:rPr>
  </w:style>
  <w:style w:type="paragraph" w:styleId="Indexdesfigures1">
    <w:name w:val="Index des figures 1"/>
    <w:basedOn w:val="Index"/>
    <w:qFormat/>
    <w:pPr>
      <w:tabs>
        <w:tab w:val="clear" w:pos="709"/>
        <w:tab w:val="right" w:pos="9638" w:leader="dot"/>
      </w:tabs>
      <w:ind w:start="0" w:end="0" w:hanging="0"/>
    </w:pPr>
    <w:rPr/>
  </w:style>
  <w:style w:type="paragraph" w:styleId="Titredindexdetableaux">
    <w:name w:val="Titre d'index de tableaux"/>
    <w:basedOn w:val="Indexlexicaltitre"/>
    <w:qFormat/>
    <w:pPr>
      <w:suppressLineNumbers/>
      <w:ind w:start="0" w:end="0" w:hanging="0"/>
    </w:pPr>
    <w:rPr>
      <w:b/>
      <w:bCs/>
      <w:sz w:val="32"/>
      <w:szCs w:val="32"/>
    </w:rPr>
  </w:style>
  <w:style w:type="paragraph" w:styleId="Indexdetableaux1">
    <w:name w:val="Index de tableaux 1"/>
    <w:basedOn w:val="Index"/>
    <w:qFormat/>
    <w:pPr>
      <w:tabs>
        <w:tab w:val="clear" w:pos="709"/>
        <w:tab w:val="right" w:pos="9638" w:leader="dot"/>
      </w:tabs>
      <w:ind w:start="0" w:end="0" w:hanging="0"/>
    </w:pPr>
    <w:rPr/>
  </w:style>
  <w:style w:type="paragraph" w:styleId="Closing">
    <w:name w:val="Closing"/>
    <w:basedOn w:val="Titre"/>
    <w:next w:val="Corpsdetexte"/>
    <w:qFormat/>
    <w:pPr>
      <w:jc w:val="center"/>
    </w:pPr>
    <w:rPr>
      <w:b/>
      <w:bCs/>
      <w:sz w:val="32"/>
      <w:szCs w:val="32"/>
    </w:rPr>
  </w:style>
  <w:style w:type="paragraph" w:styleId="TableofAuthorities">
    <w:name w:val="Table of Authorities"/>
    <w:basedOn w:val="Indexlexicaltitre"/>
    <w:qFormat/>
    <w:pPr>
      <w:suppressLineNumbers/>
      <w:ind w:start="0" w:end="0" w:hanging="0"/>
    </w:pPr>
    <w:rPr>
      <w:b/>
      <w:bCs/>
      <w:sz w:val="32"/>
      <w:szCs w:val="32"/>
    </w:rPr>
  </w:style>
  <w:style w:type="paragraph" w:styleId="Bibliographie1">
    <w:name w:val="Bibliographie 1"/>
    <w:basedOn w:val="Index"/>
    <w:qFormat/>
    <w:pPr>
      <w:tabs>
        <w:tab w:val="clear" w:pos="709"/>
        <w:tab w:val="right" w:pos="9638" w:leader="dot"/>
      </w:tabs>
      <w:ind w:start="0" w:end="0" w:hanging="0"/>
    </w:pPr>
    <w:rPr/>
  </w:style>
  <w:style w:type="paragraph" w:styleId="Texteprformat">
    <w:name w:val="Texte préformaté"/>
    <w:basedOn w:val="Normal"/>
    <w:qFormat/>
    <w:pPr>
      <w:spacing w:before="0" w:after="0"/>
    </w:pPr>
    <w:rPr>
      <w:rFonts w:ascii="Liberation Mono" w:hAnsi="Liberation Mono" w:eastAsia="Noto Sans Mono CJK SC" w:cs="Liberation Mono"/>
      <w:sz w:val="20"/>
      <w:szCs w:val="20"/>
    </w:rPr>
  </w:style>
  <w:style w:type="paragraph" w:styleId="Titredindexpersonnalis">
    <w:name w:val="Titre d'index personnalisé"/>
    <w:basedOn w:val="Indexlexicaltitre"/>
    <w:qFormat/>
    <w:pPr>
      <w:suppressLineNumbers/>
      <w:ind w:start="0" w:end="0" w:hanging="0"/>
    </w:pPr>
    <w:rPr>
      <w:b/>
      <w:bCs/>
      <w:sz w:val="32"/>
      <w:szCs w:val="3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footer" Target="footer1.xml"/><Relationship Id="rId7" Type="http://schemas.openxmlformats.org/officeDocument/2006/relationships/image" Target="media/image4.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7.png"/><Relationship Id="rId35" Type="http://schemas.openxmlformats.org/officeDocument/2006/relationships/hyperlink" Target="https://github.com/AL1NICOLAS/These_MS_EC" TargetMode="External"/><Relationship Id="rId36" Type="http://schemas.openxmlformats.org/officeDocument/2006/relationships/image" Target="media/image18.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hyperlink" Target="../../../../user/PycharmProjects/These_MS_EC/decodedOut/datasLeakOut.tar.gz" TargetMode="External"/><Relationship Id="rId43" Type="http://schemas.openxmlformats.org/officeDocument/2006/relationships/image" Target="media/image22.png"/><Relationship Id="rId44" Type="http://schemas.openxmlformats.org/officeDocument/2006/relationships/hyperlink" Target="https://youtu.be/-LtkA9NyXDE" TargetMode="External"/><Relationship Id="rId45" Type="http://schemas.openxmlformats.org/officeDocument/2006/relationships/image" Target="media/image23.png"/><Relationship Id="rId46" Type="http://schemas.openxmlformats.org/officeDocument/2006/relationships/image" Target="media/image22.png"/><Relationship Id="rId47" Type="http://schemas.openxmlformats.org/officeDocument/2006/relationships/hyperlink" Target="https://youtu.be/-LtkA9NyXDE" TargetMode="External"/><Relationship Id="rId48" Type="http://schemas.openxmlformats.org/officeDocument/2006/relationships/image" Target="media/image23.png"/><Relationship Id="rId49" Type="http://schemas.openxmlformats.org/officeDocument/2006/relationships/image" Target="media/image24.png"/><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5.png"/><Relationship Id="rId53" Type="http://schemas.openxmlformats.org/officeDocument/2006/relationships/footer" Target="footer2.xml"/><Relationship Id="rId54" Type="http://schemas.openxmlformats.org/officeDocument/2006/relationships/footer" Target="footer3.xml"/><Relationship Id="rId55" Type="http://schemas.openxmlformats.org/officeDocument/2006/relationships/numbering" Target="numbering.xml"/><Relationship Id="rId56" Type="http://schemas.openxmlformats.org/officeDocument/2006/relationships/fontTable" Target="fontTable.xml"/><Relationship Id="rId5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28797</TotalTime>
  <Application>LibreOffice/7.5.5.2$Linux_X86_64 LibreOffice_project/50$Build-2</Application>
  <AppVersion>15.0000</AppVersion>
  <Pages>46</Pages>
  <Words>11100</Words>
  <Characters>62043</Characters>
  <CharactersWithSpaces>72777</CharactersWithSpaces>
  <Paragraphs>550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2023-07-04T11:29:58Z</dcterms:created>
  <dc:creator/>
  <dc:description/>
  <dc:language>fr-FR</dc:language>
  <cp:lastModifiedBy/>
  <dcterms:modified xsi:type="dcterms:W3CDTF">2023-08-22T19:17:28Z</dcterms:modified>
  <cp:revision>159</cp:revision>
  <dc:subject/>
  <dc:title/>
</cp:coreProperties>
</file>

<file path=docProps/custom.xml><?xml version="1.0" encoding="utf-8"?>
<Properties xmlns="http://schemas.openxmlformats.org/officeDocument/2006/custom-properties" xmlns:vt="http://schemas.openxmlformats.org/officeDocument/2006/docPropsVTypes"/>
</file>